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73" w:rsidRPr="008041B7" w:rsidRDefault="001C31E6" w:rsidP="001363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  <w:r w:rsidRPr="008041B7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 xml:space="preserve"> </w:t>
      </w:r>
      <w:r w:rsidR="00136373" w:rsidRPr="008041B7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 xml:space="preserve">«Презентация многоформатного альбома </w:t>
      </w:r>
    </w:p>
    <w:p w:rsidR="00D41345" w:rsidRPr="008041B7" w:rsidRDefault="00136373" w:rsidP="001363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  <w:r w:rsidRPr="008041B7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>“Гагарин – Саратов – Космос”»</w:t>
      </w:r>
    </w:p>
    <w:p w:rsidR="00C608DE" w:rsidRDefault="00C608DE" w:rsidP="00C608DE">
      <w:pPr>
        <w:spacing w:after="0" w:line="240" w:lineRule="auto"/>
        <w:jc w:val="right"/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</w:pPr>
    </w:p>
    <w:p w:rsidR="00C608DE" w:rsidRPr="00C608DE" w:rsidRDefault="00C608DE" w:rsidP="00C608DE">
      <w:pPr>
        <w:spacing w:after="0" w:line="240" w:lineRule="auto"/>
        <w:jc w:val="right"/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</w:pP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>Грудзинская Нина Валериевна</w:t>
      </w: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>,</w:t>
      </w:r>
    </w:p>
    <w:p w:rsidR="00C608DE" w:rsidRPr="00C608DE" w:rsidRDefault="00C608DE" w:rsidP="00C608DE">
      <w:pPr>
        <w:spacing w:after="0" w:line="240" w:lineRule="auto"/>
        <w:jc w:val="right"/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</w:pP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>в</w:t>
      </w: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 xml:space="preserve">едущий библиотекарь </w:t>
      </w:r>
    </w:p>
    <w:p w:rsidR="00C608DE" w:rsidRPr="00C608DE" w:rsidRDefault="00C608DE" w:rsidP="00C608DE">
      <w:pPr>
        <w:spacing w:after="0" w:line="240" w:lineRule="auto"/>
        <w:jc w:val="right"/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</w:pP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 xml:space="preserve">отдела </w:t>
      </w:r>
      <w:proofErr w:type="gramStart"/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>издательских</w:t>
      </w:r>
      <w:proofErr w:type="gramEnd"/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 xml:space="preserve"> и медиатехнологий</w:t>
      </w:r>
    </w:p>
    <w:p w:rsidR="00C608DE" w:rsidRPr="00C608DE" w:rsidRDefault="00C608DE" w:rsidP="00C608DE">
      <w:pPr>
        <w:spacing w:after="0" w:line="240" w:lineRule="auto"/>
        <w:jc w:val="right"/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</w:pP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 xml:space="preserve"> ГУК «</w:t>
      </w:r>
      <w:proofErr w:type="gramStart"/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>Областная</w:t>
      </w:r>
      <w:proofErr w:type="gramEnd"/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 xml:space="preserve"> специальная </w:t>
      </w:r>
    </w:p>
    <w:p w:rsidR="00B76A93" w:rsidRPr="00C608DE" w:rsidRDefault="00C608DE" w:rsidP="00C608DE">
      <w:pPr>
        <w:spacing w:after="0" w:line="240" w:lineRule="auto"/>
        <w:jc w:val="right"/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</w:pPr>
      <w:r w:rsidRPr="00C608DE">
        <w:rPr>
          <w:rFonts w:ascii="Times New Roman" w:hAnsi="Times New Roman" w:cs="Times New Roman"/>
          <w:i/>
          <w:color w:val="2C2D2E"/>
          <w:sz w:val="24"/>
          <w:szCs w:val="36"/>
          <w:shd w:val="clear" w:color="auto" w:fill="FFFFFF"/>
          <w:lang w:val="ru-RU"/>
        </w:rPr>
        <w:t>библиотека для слепых» (г. Саратов)</w:t>
      </w:r>
    </w:p>
    <w:p w:rsidR="00B76A93" w:rsidRPr="008041B7" w:rsidRDefault="00F542A0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  <w:bookmarkStart w:id="0" w:name="_GoBack"/>
      <w:r w:rsidRPr="008041B7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>1 слайд</w:t>
      </w:r>
      <w:r w:rsidR="00B76A93" w:rsidRPr="008041B7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 xml:space="preserve"> </w:t>
      </w:r>
    </w:p>
    <w:p w:rsidR="00B76A93" w:rsidRPr="00B54DCB" w:rsidRDefault="00B76A93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Здравствуйте, уважаемые коллеги и гости нашей библиотеки!</w:t>
      </w:r>
    </w:p>
    <w:p w:rsidR="00B76A93" w:rsidRPr="00B54DCB" w:rsidRDefault="00B76A93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В этом году </w:t>
      </w:r>
      <w:r w:rsidR="00EC19C4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Россия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="008041B7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отметила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60-летие </w:t>
      </w:r>
      <w:r w:rsidR="00EC19C4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события, которое стало одной из самых важных вех в истории всего человечества – первый полёт в космическое пространство, который совершил </w:t>
      </w:r>
      <w:r w:rsidR="007C6818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12 апреля 1961 года </w:t>
      </w:r>
      <w:r w:rsidR="00EC19C4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наш соотечественник Юрий Алексеевич Гагарин. </w:t>
      </w:r>
    </w:p>
    <w:p w:rsidR="007C6818" w:rsidRDefault="00EC19C4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Наше издательство, существующее на базе Областной Специальной библиотеки для слепых</w:t>
      </w:r>
      <w:r w:rsidR="007C6818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,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не могло оставить без внимания событие такого знач</w:t>
      </w:r>
      <w:r w:rsidR="007C6818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е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ния. Тем более что </w:t>
      </w:r>
      <w:r w:rsidR="00F542A0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мечта прикоснуться </w:t>
      </w:r>
      <w:r w:rsidR="007C6818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к звёздам у Юрия Гагарина родилась именно здесь, на саратовской земле. </w:t>
      </w:r>
      <w:r w:rsidR="001B7DBA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И первые шаги к этой мечте он совершил здесь, в городе Саратове.</w:t>
      </w:r>
    </w:p>
    <w:p w:rsidR="005728AC" w:rsidRDefault="005728AC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</w:p>
    <w:p w:rsidR="005728AC" w:rsidRPr="005728AC" w:rsidRDefault="005728AC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  <w:r w:rsidRPr="005728A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>2 слайд</w:t>
      </w:r>
    </w:p>
    <w:p w:rsidR="005A6A87" w:rsidRDefault="001B7DBA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Желание оказаться в тех местах, где оставил след Юрий Гагарин, и рассказать об этом нашим читателям, в первую очередь, конечно же</w:t>
      </w:r>
      <w:r w:rsidR="0062548F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,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юным нашим читателям, </w:t>
      </w:r>
      <w:r w:rsidR="0062548F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подсказало нам идею создания многоформатного альбома «Гагарин-Саратов-Космос»</w:t>
      </w:r>
      <w:r w:rsidR="00753750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, </w:t>
      </w:r>
      <w:r w:rsidR="00D038C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призванный</w:t>
      </w:r>
      <w:r w:rsidR="0062548F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="00D038C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стать </w:t>
      </w:r>
      <w:r w:rsidR="0062548F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проводником</w:t>
      </w:r>
      <w:r w:rsidR="00587232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, </w:t>
      </w:r>
      <w:r w:rsidR="00D038C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помощником</w:t>
      </w:r>
      <w:r w:rsidR="00753750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="0062548F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для людей с ограничениями по зрению. Мы постарались учесть все формы восприятия информации нашими читателями</w:t>
      </w:r>
      <w:r w:rsidR="00D038C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,</w:t>
      </w:r>
      <w:r w:rsidR="00753750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и</w:t>
      </w:r>
      <w:r w:rsidR="00D038C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, надеемся, что это издание получит достойное инклюзивное практическое применение. </w:t>
      </w:r>
    </w:p>
    <w:p w:rsidR="00C46275" w:rsidRPr="00B54DCB" w:rsidRDefault="0016389C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В основе альбома лежит ранее уже использованный нашим сотрудником, Есиной Ольгой Викторовной, набор форматов. Это передача информации с помощью рельефно-точечного шрифта Брайля, с помощью укрупнённого шрифта, рельефно-графических изображений и аудиогид</w:t>
      </w:r>
      <w:r w:rsidR="00C46275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а, записанного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на флешкарту.  </w:t>
      </w:r>
    </w:p>
    <w:p w:rsidR="005A6A87" w:rsidRPr="00B54DCB" w:rsidRDefault="005A6A87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</w:p>
    <w:p w:rsid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</w:p>
    <w:p w:rsid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</w:p>
    <w:p w:rsidR="005A6A87" w:rsidRPr="00C950E5" w:rsidRDefault="005728AC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5728A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lastRenderedPageBreak/>
        <w:t>3 слайд</w:t>
      </w:r>
      <w:r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="005A6A8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</w:p>
    <w:p w:rsidR="000A759C" w:rsidRPr="00B54DCB" w:rsidRDefault="00C4627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В основу нашего альбома легла идея несколько иного голосового сопровождения. Она заключается в том, что альбом</w:t>
      </w:r>
      <w:r w:rsidR="00D20C01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содержит постраничное озвучивание информации. Воспроизведение происходит  при открывании страницы и закан</w:t>
      </w:r>
      <w:r w:rsidR="00587232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чивается при её закрытии</w:t>
      </w:r>
      <w:r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. </w:t>
      </w:r>
      <w:r w:rsidR="00027DCA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Такой же принцип используется в работе музыкальных открыток или шкатулок. Каждую звуковой страницу, рассказывающую  о ступенях пути Юрия Гагарина к космосу, связанных с саратовской землёй, дополняют страницы укрупнённым шрифтом, рельефно-точечным шрифтом Брайля и страницы с рельефно-</w:t>
      </w:r>
      <w:r w:rsidR="005A6A8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графическими</w:t>
      </w:r>
      <w:r w:rsidR="00027DCA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="005A6A8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цветными </w:t>
      </w:r>
      <w:r w:rsidR="00027DCA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изображени</w:t>
      </w:r>
      <w:r w:rsidR="00587232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ями. Так альбом образует восемь </w:t>
      </w:r>
      <w:r w:rsidR="00027DCA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информационных  блоков, </w:t>
      </w:r>
      <w:r w:rsidR="005A6A87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адаптированных для любой категории наших читателей. </w:t>
      </w:r>
      <w:r w:rsidR="000A759C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Наш альбом –</w:t>
      </w:r>
      <w:r w:rsidR="00A06E68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это</w:t>
      </w:r>
      <w:r w:rsidR="000A759C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ручная работа, не считая </w:t>
      </w:r>
      <w:r w:rsidR="00A06E68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обложки с арочным механизмом, который надёжно удерживает страницы, каждая из которых веси</w:t>
      </w:r>
      <w:r w:rsidR="00AC0DE1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т 400 гр</w:t>
      </w:r>
      <w:r w:rsidR="002B0A93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амм</w:t>
      </w:r>
      <w:r w:rsidR="00AC0DE1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,</w:t>
      </w:r>
      <w:r w:rsidR="00A06E68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и </w:t>
      </w:r>
      <w:r w:rsidR="000A759C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устройства для воспроизведения звука.</w:t>
      </w:r>
      <w:r w:rsidR="000A759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="000A759C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О нём </w:t>
      </w:r>
      <w:r w:rsidR="00A06E68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рас</w:t>
      </w:r>
      <w:r w:rsidR="00D20C01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с</w:t>
      </w:r>
      <w:r w:rsidR="00A06E68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кажу </w:t>
      </w:r>
      <w:r w:rsidR="000A759C" w:rsidRPr="00B54DCB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немного подробнее. </w:t>
      </w:r>
    </w:p>
    <w:p w:rsidR="00C46275" w:rsidRPr="00B54DCB" w:rsidRDefault="00C4627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</w:p>
    <w:p w:rsidR="005A6A87" w:rsidRPr="00B54DCB" w:rsidRDefault="005A6A87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</w:pPr>
    </w:p>
    <w:p w:rsidR="005A6A87" w:rsidRPr="00E963D2" w:rsidRDefault="00C950E5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</w:pPr>
      <w:r w:rsidRPr="00E963D2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>4</w:t>
      </w:r>
      <w:r w:rsidR="005A6A87" w:rsidRPr="00E963D2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u-RU"/>
        </w:rPr>
        <w:t xml:space="preserve"> слайд </w:t>
      </w:r>
    </w:p>
    <w:p w:rsidR="005D189E" w:rsidRDefault="005A6A87" w:rsidP="00C608DE">
      <w:pPr>
        <w:pStyle w:val="2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</w:pPr>
      <w:r w:rsidRPr="00B54DCB">
        <w:rPr>
          <w:rFonts w:ascii="Times New Roman" w:hAnsi="Times New Roman" w:cs="Times New Roman"/>
          <w:b w:val="0"/>
          <w:i w:val="0"/>
          <w:sz w:val="36"/>
          <w:szCs w:val="36"/>
          <w:shd w:val="clear" w:color="auto" w:fill="FFFFFF"/>
          <w:lang w:val="ru-RU"/>
        </w:rPr>
        <w:t xml:space="preserve">Каждая звуковая страница оснащена вот таким </w:t>
      </w:r>
      <w:r w:rsidR="005D189E" w:rsidRPr="00B54DCB">
        <w:rPr>
          <w:rFonts w:ascii="Times New Roman" w:hAnsi="Times New Roman" w:cs="Times New Roman"/>
          <w:b w:val="0"/>
          <w:i w:val="0"/>
          <w:sz w:val="36"/>
          <w:szCs w:val="36"/>
          <w:shd w:val="clear" w:color="auto" w:fill="FFFFFF"/>
          <w:lang w:val="ru-RU"/>
        </w:rPr>
        <w:t xml:space="preserve">перезаписываемым </w:t>
      </w:r>
      <w:r w:rsidRPr="00B54DCB">
        <w:rPr>
          <w:rFonts w:ascii="Times New Roman" w:hAnsi="Times New Roman" w:cs="Times New Roman"/>
          <w:b w:val="0"/>
          <w:i w:val="0"/>
          <w:sz w:val="36"/>
          <w:szCs w:val="36"/>
          <w:shd w:val="clear" w:color="auto" w:fill="FFFFFF"/>
          <w:lang w:val="ru-RU"/>
        </w:rPr>
        <w:t>звуковым модулем</w:t>
      </w:r>
      <w:r w:rsidR="005D189E" w:rsidRPr="00B54DCB">
        <w:rPr>
          <w:rFonts w:ascii="Times New Roman" w:hAnsi="Times New Roman" w:cs="Times New Roman"/>
          <w:b w:val="0"/>
          <w:i w:val="0"/>
          <w:sz w:val="36"/>
          <w:szCs w:val="36"/>
          <w:shd w:val="clear" w:color="auto" w:fill="FFFFFF"/>
          <w:lang w:val="ru-RU"/>
        </w:rPr>
        <w:t xml:space="preserve"> модели </w:t>
      </w:r>
      <w:r w:rsidR="005D189E" w:rsidRPr="00B54DCB">
        <w:rPr>
          <w:rFonts w:ascii="Times New Roman" w:eastAsia="Times New Roman" w:hAnsi="Times New Roman" w:cs="Times New Roman"/>
          <w:b w:val="0"/>
          <w:i w:val="0"/>
          <w:iCs w:val="0"/>
          <w:sz w:val="36"/>
          <w:szCs w:val="36"/>
          <w:lang w:val="ru-RU" w:eastAsia="ru-RU" w:bidi="ar-SA"/>
        </w:rPr>
        <w:t xml:space="preserve">VC-USB-800. </w:t>
      </w:r>
      <w:r w:rsidR="00FC4BD3" w:rsidRPr="00B54DCB">
        <w:rPr>
          <w:rFonts w:ascii="Times New Roman" w:eastAsia="Times New Roman" w:hAnsi="Times New Roman" w:cs="Times New Roman"/>
          <w:b w:val="0"/>
          <w:i w:val="0"/>
          <w:iCs w:val="0"/>
          <w:sz w:val="36"/>
          <w:szCs w:val="36"/>
          <w:lang w:val="ru-RU" w:eastAsia="ru-RU" w:bidi="ar-SA"/>
        </w:rPr>
        <w:t>Он состоит из динамика,</w:t>
      </w:r>
      <w:r w:rsidR="00FC4BD3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 трёх батарейных отсеков, нескольких микросхем и лепестка, инициирующего воспроизведение и затухание звучания за счёт 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его движения между металлическими пластинами</w:t>
      </w:r>
      <w:r w:rsidR="00587232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-контактами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. Соответственно, при открывании страницы, </w:t>
      </w:r>
      <w:r w:rsidR="00587232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окошко в лепестке попадает между пластинами и 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з</w:t>
      </w:r>
      <w:r w:rsidR="00587232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а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мыкает цепь, в результате чего </w:t>
      </w:r>
      <w:r w:rsidR="00587232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мы слышим звук, а при закрытии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 лепесток</w:t>
      </w:r>
      <w:r w:rsidR="00AC0DE1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 с окошком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r w:rsidR="00325925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продвигается,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 и пластины </w:t>
      </w:r>
      <w:r w:rsidR="00587232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раз</w:t>
      </w:r>
      <w:r w:rsidR="00B54DCB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мыкаются, благодаря чему звучание прекращается. </w:t>
      </w:r>
      <w:r w:rsidR="00B13DE6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Это низковольтная безопасная система,</w:t>
      </w:r>
      <w:r w:rsidR="00FC4BD3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r w:rsidR="00B13DE6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в</w:t>
      </w:r>
      <w:r w:rsidR="00325925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>сего 4,5 Вольта (</w:t>
      </w:r>
      <w:r w:rsidR="00325925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eastAsia="ru-RU" w:bidi="ar-SA"/>
        </w:rPr>
        <w:t>V</w:t>
      </w:r>
      <w:r w:rsidR="00325925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36"/>
          <w:szCs w:val="36"/>
          <w:lang w:val="ru-RU" w:eastAsia="ru-RU" w:bidi="ar-SA"/>
        </w:rPr>
        <w:t xml:space="preserve">). </w:t>
      </w:r>
    </w:p>
    <w:p w:rsidR="00325925" w:rsidRDefault="0032592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 w:rsidRPr="00325925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За 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сч</w:t>
      </w:r>
      <w:r w:rsidR="00B13DE6">
        <w:rPr>
          <w:rFonts w:ascii="Times New Roman" w:hAnsi="Times New Roman" w:cs="Times New Roman"/>
          <w:sz w:val="36"/>
          <w:szCs w:val="36"/>
          <w:lang w:val="ru-RU" w:eastAsia="ru-RU" w:bidi="ar-SA"/>
        </w:rPr>
        <w:t>ёт того, что высота модуля 5 мм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, реализаци</w:t>
      </w:r>
      <w:r w:rsidR="00B13DE6">
        <w:rPr>
          <w:rFonts w:ascii="Times New Roman" w:hAnsi="Times New Roman" w:cs="Times New Roman"/>
          <w:sz w:val="36"/>
          <w:szCs w:val="36"/>
          <w:lang w:val="ru-RU" w:eastAsia="ru-RU" w:bidi="ar-SA"/>
        </w:rPr>
        <w:t>я процесса открытия/закрытия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вызвала некоторые затруднения. Модуль пришлось «утопить» в саму страницу. Несколько слов об их сборке. </w:t>
      </w:r>
    </w:p>
    <w:p w:rsidR="00325925" w:rsidRDefault="0032592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</w:p>
    <w:p w:rsid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</w:p>
    <w:p w:rsidR="00325925" w:rsidRP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  <w:r w:rsidRPr="004766B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lastRenderedPageBreak/>
        <w:t>5</w:t>
      </w:r>
      <w:r w:rsidR="00325925" w:rsidRPr="004766B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 слайд</w:t>
      </w:r>
    </w:p>
    <w:p w:rsidR="00510640" w:rsidRDefault="0032592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Сначала страницы представляют собой лист переплётного картона с параметрами </w:t>
      </w:r>
      <w:r w:rsidR="00AC0DE1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ru-RU" w:eastAsia="ru-RU" w:bidi="ar-SA"/>
        </w:rPr>
        <w:t>140*8</w:t>
      </w:r>
      <w:r w:rsidRPr="00AC0DE1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ru-RU" w:eastAsia="ru-RU" w:bidi="ar-SA"/>
        </w:rPr>
        <w:t>5</w:t>
      </w:r>
      <w:r w:rsidR="00AC0DE1">
        <w:rPr>
          <w:rFonts w:ascii="Times New Roman" w:hAnsi="Times New Roman" w:cs="Times New Roman"/>
          <w:sz w:val="36"/>
          <w:szCs w:val="36"/>
          <w:shd w:val="clear" w:color="auto" w:fill="FFFFFF" w:themeFill="background1"/>
          <w:lang w:val="ru-RU" w:eastAsia="ru-RU" w:bidi="ar-SA"/>
        </w:rPr>
        <w:t xml:space="preserve"> см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, и лис</w:t>
      </w:r>
      <w:r w:rsidR="00AC0DE1">
        <w:rPr>
          <w:rFonts w:ascii="Times New Roman" w:hAnsi="Times New Roman" w:cs="Times New Roman"/>
          <w:sz w:val="36"/>
          <w:szCs w:val="36"/>
          <w:lang w:val="ru-RU" w:eastAsia="ru-RU" w:bidi="ar-SA"/>
        </w:rPr>
        <w:t>т гофрокартона с параметрами 105*92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см. </w:t>
      </w:r>
    </w:p>
    <w:p w:rsidR="00510640" w:rsidRDefault="00510640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510640" w:rsidRDefault="00510640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Затем к</w:t>
      </w:r>
      <w:r w:rsidR="00325925">
        <w:rPr>
          <w:rFonts w:ascii="Times New Roman" w:hAnsi="Times New Roman" w:cs="Times New Roman"/>
          <w:sz w:val="36"/>
          <w:szCs w:val="36"/>
          <w:lang w:val="ru-RU" w:eastAsia="ru-RU" w:bidi="ar-SA"/>
        </w:rPr>
        <w:t>аждый лист переплётного картона нарезается вручную на 24 листа формата А</w:t>
      </w:r>
      <w:proofErr w:type="gramStart"/>
      <w:r w:rsidR="00325925">
        <w:rPr>
          <w:rFonts w:ascii="Times New Roman" w:hAnsi="Times New Roman" w:cs="Times New Roman"/>
          <w:sz w:val="36"/>
          <w:szCs w:val="36"/>
          <w:lang w:val="ru-RU" w:eastAsia="ru-RU" w:bidi="ar-SA"/>
        </w:rPr>
        <w:t>4</w:t>
      </w:r>
      <w:proofErr w:type="gramEnd"/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, а лист гофрокартона – на 8 листов А4. </w:t>
      </w:r>
    </w:p>
    <w:p w:rsidR="00510640" w:rsidRDefault="00510640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325925" w:rsidRDefault="00B13DE6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Далее, чтобы </w:t>
      </w:r>
      <w:proofErr w:type="gramStart"/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разместить модуль</w:t>
      </w:r>
      <w:proofErr w:type="gramEnd"/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,</w:t>
      </w:r>
      <w:r w:rsidR="00510640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 гофрокартоне и верхнем переплётном картоне вырезается окошко. В него помещается модуль. Вот таким образом. </w:t>
      </w:r>
    </w:p>
    <w:p w:rsidR="00510640" w:rsidRDefault="00510640" w:rsidP="00C608D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Ко второму концу лепестка, прикрепляется закрывающая страница. Она то и служит своеобразным рычагом  при воспроизведении звука. </w:t>
      </w:r>
    </w:p>
    <w:p w:rsidR="00510640" w:rsidRDefault="00510640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510640" w:rsidRDefault="00B13DE6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Чтобы придать странице эстетичный</w:t>
      </w:r>
      <w:r w:rsidR="00510640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вид и обеспечить лёгкий доступ к батарейным отсекам для смены батареек, окошко закрывается выдвижной дверцей. </w:t>
      </w:r>
    </w:p>
    <w:p w:rsid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4766B3" w:rsidRPr="004766B3" w:rsidRDefault="004766B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>6</w:t>
      </w:r>
      <w:r w:rsidRPr="004766B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 слайд</w:t>
      </w:r>
    </w:p>
    <w:p w:rsidR="00510640" w:rsidRDefault="00510640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К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>рая каждой детали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звуковой страницы 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вручную </w:t>
      </w:r>
      <w:r w:rsidR="00330657">
        <w:rPr>
          <w:rFonts w:ascii="Times New Roman" w:hAnsi="Times New Roman" w:cs="Times New Roman"/>
          <w:sz w:val="36"/>
          <w:szCs w:val="36"/>
          <w:lang w:val="ru-RU" w:eastAsia="ru-RU" w:bidi="ar-SA"/>
        </w:rPr>
        <w:t>обклеены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оракалом – это самоклеющаяся плёнка на виниловой или ПВХ</w:t>
      </w:r>
      <w:r w:rsidR="00B313FF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(поливинилхлорид или тентовая, баннерная ткань)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основе. А также л</w:t>
      </w:r>
      <w:r w:rsidR="00B13DE6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истами крафт-бумаги, на которых 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изображены 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>фотографии Юрия Гагарина, соответствующие времени описываемых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 каждом блоке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событий. С обратной стороны звуковой страницы, </w:t>
      </w:r>
      <w:r w:rsidR="00B13DE6">
        <w:rPr>
          <w:rFonts w:ascii="Times New Roman" w:hAnsi="Times New Roman" w:cs="Times New Roman"/>
          <w:sz w:val="36"/>
          <w:szCs w:val="36"/>
          <w:lang w:val="ru-RU" w:eastAsia="ru-RU" w:bidi="ar-SA"/>
        </w:rPr>
        <w:t>так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же </w:t>
      </w:r>
      <w:r w:rsidR="004F24E6">
        <w:rPr>
          <w:rFonts w:ascii="Times New Roman" w:hAnsi="Times New Roman" w:cs="Times New Roman"/>
          <w:sz w:val="36"/>
          <w:szCs w:val="36"/>
          <w:lang w:val="ru-RU" w:eastAsia="ru-RU" w:bidi="ar-SA"/>
        </w:rPr>
        <w:t>на крафт-бумаге, изображена им</w:t>
      </w:r>
      <w:r w:rsidR="001516CC">
        <w:rPr>
          <w:rFonts w:ascii="Times New Roman" w:hAnsi="Times New Roman" w:cs="Times New Roman"/>
          <w:sz w:val="36"/>
          <w:szCs w:val="36"/>
          <w:lang w:val="ru-RU" w:eastAsia="ru-RU" w:bidi="ar-SA"/>
        </w:rPr>
        <w:t>итация газетных статей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, рассказывающих о развитии космонавтики в Советском Союзе. </w:t>
      </w:r>
      <w:r w:rsidR="00FD4932">
        <w:rPr>
          <w:rFonts w:ascii="Times New Roman" w:hAnsi="Times New Roman" w:cs="Times New Roman"/>
          <w:sz w:val="36"/>
          <w:szCs w:val="36"/>
          <w:lang w:val="ru-RU" w:eastAsia="ru-RU" w:bidi="ar-SA"/>
        </w:rPr>
        <w:t>Таким образом, п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>роведена параллель жиз</w:t>
      </w:r>
      <w:r w:rsidR="00786E71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ни и становления </w:t>
      </w:r>
      <w:r w:rsidR="00A81778">
        <w:rPr>
          <w:rFonts w:ascii="Times New Roman" w:hAnsi="Times New Roman" w:cs="Times New Roman"/>
          <w:sz w:val="36"/>
          <w:szCs w:val="36"/>
          <w:lang w:val="ru-RU" w:eastAsia="ru-RU" w:bidi="ar-SA"/>
        </w:rPr>
        <w:t>Гагарина</w:t>
      </w:r>
      <w:r w:rsidR="00786E71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с шагами  сов</w:t>
      </w:r>
      <w:r w:rsidR="00A8177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етской космонавтики, которые 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на </w:t>
      </w:r>
      <w:r w:rsidR="00786E71">
        <w:rPr>
          <w:rFonts w:ascii="Times New Roman" w:hAnsi="Times New Roman" w:cs="Times New Roman"/>
          <w:sz w:val="36"/>
          <w:szCs w:val="36"/>
          <w:lang w:val="ru-RU" w:eastAsia="ru-RU" w:bidi="ar-SA"/>
        </w:rPr>
        <w:t>момент жизни и учёбы</w:t>
      </w:r>
      <w:r w:rsidR="00A8177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Юрия</w:t>
      </w:r>
      <w:r w:rsidR="00786E71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 Саратове</w:t>
      </w:r>
      <w:r w:rsidR="004A2644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активно приближали нас к космосу. </w:t>
      </w:r>
    </w:p>
    <w:p w:rsidR="004A2644" w:rsidRDefault="004A2644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4A2644" w:rsidRPr="00295C73" w:rsidRDefault="00295C7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  <w:r w:rsidRPr="00295C7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>7</w:t>
      </w:r>
      <w:r w:rsidR="004A2644" w:rsidRPr="00295C7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 слайд</w:t>
      </w:r>
    </w:p>
    <w:p w:rsidR="004A2644" w:rsidRDefault="004A2644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В четвёртом блоке </w:t>
      </w:r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>эти параллельные прямые</w:t>
      </w:r>
      <w:r w:rsidR="0046266C">
        <w:rPr>
          <w:rFonts w:ascii="Times New Roman" w:hAnsi="Times New Roman" w:cs="Times New Roman"/>
          <w:sz w:val="36"/>
          <w:szCs w:val="36"/>
          <w:lang w:val="ru-RU" w:eastAsia="ru-RU" w:bidi="ar-SA"/>
        </w:rPr>
        <w:t>,</w:t>
      </w:r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</w:t>
      </w:r>
      <w:r w:rsidR="0046266C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опровергая теорию Эвклида, </w:t>
      </w:r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>всё-таки п</w:t>
      </w:r>
      <w:r w:rsidR="00A81778">
        <w:rPr>
          <w:rFonts w:ascii="Times New Roman" w:hAnsi="Times New Roman" w:cs="Times New Roman"/>
          <w:sz w:val="36"/>
          <w:szCs w:val="36"/>
          <w:lang w:val="ru-RU" w:eastAsia="ru-RU" w:bidi="ar-SA"/>
        </w:rPr>
        <w:t>ересекаются</w:t>
      </w:r>
      <w:r w:rsidR="0046266C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</w:t>
      </w:r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– жизнь Юрия </w:t>
      </w:r>
      <w:proofErr w:type="gramStart"/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>Гагарина</w:t>
      </w:r>
      <w:proofErr w:type="gramEnd"/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и результат космического прогресса </w:t>
      </w:r>
      <w:r w:rsidR="00FD4932">
        <w:rPr>
          <w:rFonts w:ascii="Times New Roman" w:hAnsi="Times New Roman" w:cs="Times New Roman"/>
          <w:sz w:val="36"/>
          <w:szCs w:val="36"/>
          <w:lang w:val="ru-RU" w:eastAsia="ru-RU" w:bidi="ar-SA"/>
        </w:rPr>
        <w:t>сходятся</w:t>
      </w:r>
      <w:r w:rsidR="003F424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 одной точке, и происходит то, что во всём мире считается </w:t>
      </w:r>
      <w:r w:rsidR="0046266C">
        <w:rPr>
          <w:rFonts w:ascii="Times New Roman" w:hAnsi="Times New Roman" w:cs="Times New Roman"/>
          <w:sz w:val="36"/>
          <w:szCs w:val="36"/>
          <w:lang w:val="ru-RU" w:eastAsia="ru-RU" w:bidi="ar-SA"/>
        </w:rPr>
        <w:t>прорывом</w:t>
      </w:r>
      <w:r w:rsidR="001623CB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 освоении </w:t>
      </w:r>
      <w:r w:rsidR="001623CB">
        <w:rPr>
          <w:rFonts w:ascii="Times New Roman" w:hAnsi="Times New Roman" w:cs="Times New Roman"/>
          <w:sz w:val="36"/>
          <w:szCs w:val="36"/>
          <w:lang w:val="ru-RU" w:eastAsia="ru-RU" w:bidi="ar-SA"/>
        </w:rPr>
        <w:lastRenderedPageBreak/>
        <w:t>космического пространства. Представляю Ваше</w:t>
      </w:r>
      <w:r w:rsidR="00FD4932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му вниманию четвёртую страницу, </w:t>
      </w:r>
      <w:r w:rsidR="00B313FF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которая расскажет об этом величайшем событии в жизни всего человечества. </w:t>
      </w:r>
    </w:p>
    <w:p w:rsidR="001623CB" w:rsidRDefault="001623CB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295C73" w:rsidRDefault="00295C73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 w:rsidRPr="00295C7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>8</w:t>
      </w:r>
      <w:r w:rsidR="001623CB" w:rsidRPr="00295C73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 слайд</w:t>
      </w:r>
      <w:r w:rsidR="001623CB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(после звучания 7 файла)</w:t>
      </w:r>
      <w:r w:rsidR="00A06E6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</w:t>
      </w:r>
    </w:p>
    <w:p w:rsidR="00A06E68" w:rsidRDefault="00804D6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Да! Это</w:t>
      </w:r>
      <w:r w:rsidR="00A06E68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поистине чудо, чудо техники, чудо человеческих возможностей!</w:t>
      </w:r>
    </w:p>
    <w:p w:rsidR="00FD4932" w:rsidRDefault="00FD4932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D00EC1" w:rsidRPr="00D3384C" w:rsidRDefault="00185510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9 </w:t>
      </w:r>
      <w:r w:rsidR="00F2206D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и 10 </w:t>
      </w:r>
      <w:r w:rsidR="00D3384C" w:rsidRPr="00D3384C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>слайд</w:t>
      </w:r>
    </w:p>
    <w:p w:rsidR="00804D65" w:rsidRDefault="00804D65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В </w:t>
      </w:r>
      <w:r w:rsidR="00CB52D5">
        <w:rPr>
          <w:rFonts w:ascii="Times New Roman" w:hAnsi="Times New Roman" w:cs="Times New Roman"/>
          <w:sz w:val="36"/>
          <w:szCs w:val="36"/>
          <w:lang w:val="ru-RU" w:eastAsia="ru-RU" w:bidi="ar-SA"/>
        </w:rPr>
        <w:t>заключение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выступления </w:t>
      </w:r>
      <w:r w:rsidR="00D00EC1">
        <w:rPr>
          <w:rFonts w:ascii="Times New Roman" w:hAnsi="Times New Roman" w:cs="Times New Roman"/>
          <w:sz w:val="36"/>
          <w:szCs w:val="36"/>
          <w:lang w:val="ru-RU" w:eastAsia="ru-RU" w:bidi="ar-SA"/>
        </w:rPr>
        <w:t>хотелось бы сказать огромное спасибо Генералову Геннадию Валентиновичу, всем кол</w:t>
      </w:r>
      <w:r w:rsidR="00897306">
        <w:rPr>
          <w:rFonts w:ascii="Times New Roman" w:hAnsi="Times New Roman" w:cs="Times New Roman"/>
          <w:sz w:val="36"/>
          <w:szCs w:val="36"/>
          <w:lang w:val="ru-RU" w:eastAsia="ru-RU" w:bidi="ar-SA"/>
        </w:rPr>
        <w:t>легам за поддержку и понимание</w:t>
      </w:r>
      <w:r w:rsidR="00FB1A17">
        <w:rPr>
          <w:rFonts w:ascii="Times New Roman" w:hAnsi="Times New Roman" w:cs="Times New Roman"/>
          <w:sz w:val="36"/>
          <w:szCs w:val="36"/>
          <w:lang w:val="ru-RU" w:eastAsia="ru-RU" w:bidi="ar-SA"/>
        </w:rPr>
        <w:t>.</w:t>
      </w:r>
      <w:r w:rsidR="00D00EC1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</w:t>
      </w:r>
    </w:p>
    <w:p w:rsidR="00185510" w:rsidRDefault="00D00EC1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Наш альбом уже был представлен на мероприятии «Гагаринские чтения», которое проходило 9 апреля 2021 года на базе нашей библиотеки. </w:t>
      </w:r>
    </w:p>
    <w:p w:rsidR="00185510" w:rsidRDefault="00185510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</w:p>
    <w:p w:rsidR="00185510" w:rsidRPr="00185510" w:rsidRDefault="00F2206D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>11</w:t>
      </w:r>
      <w:r w:rsidR="00185510" w:rsidRPr="00185510">
        <w:rPr>
          <w:rFonts w:ascii="Times New Roman" w:hAnsi="Times New Roman" w:cs="Times New Roman"/>
          <w:b/>
          <w:sz w:val="36"/>
          <w:szCs w:val="36"/>
          <w:lang w:val="ru-RU" w:eastAsia="ru-RU" w:bidi="ar-SA"/>
        </w:rPr>
        <w:t xml:space="preserve"> слайд </w:t>
      </w:r>
    </w:p>
    <w:p w:rsidR="00897306" w:rsidRDefault="00897306" w:rsidP="00C608D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>Издательству</w:t>
      </w:r>
      <w:r w:rsidR="00D00EC1"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очень важно было узнать мнение наших читателей, людей с ограничениями по зрению, ведь книга создана и адаптирована для них. Все замечания и поправки б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ыли учтены и будут использованы при изготовлении такого же альбома уже для фонда нашей библиотеки. При наличии достаточного количества времени и физических возможностей, это произойдёт к концу 2021 года. </w:t>
      </w:r>
      <w:r w:rsidR="00CB52D5">
        <w:rPr>
          <w:rFonts w:ascii="Times New Roman" w:hAnsi="Times New Roman" w:cs="Times New Roman"/>
          <w:sz w:val="36"/>
          <w:szCs w:val="36"/>
          <w:lang w:val="ru-RU" w:eastAsia="ru-RU" w:bidi="ar-SA"/>
        </w:rPr>
        <w:t>Книга начала жить своей жизнью, и в</w:t>
      </w:r>
      <w:r>
        <w:rPr>
          <w:rFonts w:ascii="Times New Roman" w:hAnsi="Times New Roman" w:cs="Times New Roman"/>
          <w:sz w:val="36"/>
          <w:szCs w:val="36"/>
          <w:lang w:val="ru-RU" w:eastAsia="ru-RU" w:bidi="ar-SA"/>
        </w:rPr>
        <w:t xml:space="preserve"> новом издании появятся рукодельные элементы. Так что продолжение следует!</w:t>
      </w:r>
    </w:p>
    <w:p w:rsidR="005A6A87" w:rsidRDefault="005A6A87" w:rsidP="00C608D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ru-RU"/>
        </w:rPr>
      </w:pPr>
    </w:p>
    <w:p w:rsidR="00D038C7" w:rsidRDefault="0016389C" w:rsidP="00C608D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ru-RU"/>
        </w:rPr>
        <w:t xml:space="preserve"> </w:t>
      </w:r>
    </w:p>
    <w:bookmarkEnd w:id="0"/>
    <w:p w:rsidR="00136373" w:rsidRPr="00136373" w:rsidRDefault="00136373" w:rsidP="00C608D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sectPr w:rsidR="00136373" w:rsidRPr="00136373" w:rsidSect="00136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6373"/>
    <w:rsid w:val="00027DCA"/>
    <w:rsid w:val="0004511F"/>
    <w:rsid w:val="000A759C"/>
    <w:rsid w:val="00136373"/>
    <w:rsid w:val="001516CC"/>
    <w:rsid w:val="001623CB"/>
    <w:rsid w:val="0016389C"/>
    <w:rsid w:val="00185510"/>
    <w:rsid w:val="001B7DBA"/>
    <w:rsid w:val="001C31E6"/>
    <w:rsid w:val="001E16CF"/>
    <w:rsid w:val="00295C73"/>
    <w:rsid w:val="002B0A93"/>
    <w:rsid w:val="00325925"/>
    <w:rsid w:val="00330657"/>
    <w:rsid w:val="003F4248"/>
    <w:rsid w:val="0046266C"/>
    <w:rsid w:val="004766B3"/>
    <w:rsid w:val="004A2644"/>
    <w:rsid w:val="004F24E6"/>
    <w:rsid w:val="00510640"/>
    <w:rsid w:val="005728AC"/>
    <w:rsid w:val="00587232"/>
    <w:rsid w:val="005952D4"/>
    <w:rsid w:val="005A6A87"/>
    <w:rsid w:val="005D189E"/>
    <w:rsid w:val="0062548F"/>
    <w:rsid w:val="00666C79"/>
    <w:rsid w:val="00753750"/>
    <w:rsid w:val="00786E71"/>
    <w:rsid w:val="007A683F"/>
    <w:rsid w:val="007C6818"/>
    <w:rsid w:val="008041B7"/>
    <w:rsid w:val="00804D65"/>
    <w:rsid w:val="00897306"/>
    <w:rsid w:val="00A06E68"/>
    <w:rsid w:val="00A45642"/>
    <w:rsid w:val="00A81778"/>
    <w:rsid w:val="00AC0DE1"/>
    <w:rsid w:val="00B13DE6"/>
    <w:rsid w:val="00B313FF"/>
    <w:rsid w:val="00B54DCB"/>
    <w:rsid w:val="00B66A88"/>
    <w:rsid w:val="00B76A93"/>
    <w:rsid w:val="00BA3587"/>
    <w:rsid w:val="00C17EC8"/>
    <w:rsid w:val="00C46275"/>
    <w:rsid w:val="00C608DE"/>
    <w:rsid w:val="00C950E5"/>
    <w:rsid w:val="00CB52D5"/>
    <w:rsid w:val="00CC07D3"/>
    <w:rsid w:val="00CD6830"/>
    <w:rsid w:val="00D00EC1"/>
    <w:rsid w:val="00D038C7"/>
    <w:rsid w:val="00D20C01"/>
    <w:rsid w:val="00D3384C"/>
    <w:rsid w:val="00D41345"/>
    <w:rsid w:val="00E963D2"/>
    <w:rsid w:val="00EC19C4"/>
    <w:rsid w:val="00F2206D"/>
    <w:rsid w:val="00F542A0"/>
    <w:rsid w:val="00FB1A17"/>
    <w:rsid w:val="00FC4BD3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87"/>
  </w:style>
  <w:style w:type="paragraph" w:styleId="1">
    <w:name w:val="heading 1"/>
    <w:basedOn w:val="a"/>
    <w:next w:val="a"/>
    <w:link w:val="10"/>
    <w:uiPriority w:val="9"/>
    <w:qFormat/>
    <w:rsid w:val="00BA358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358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58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58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58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58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58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58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58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58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A35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358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358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35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A35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A358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A358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A358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A358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358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A358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A358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358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A3587"/>
    <w:rPr>
      <w:b/>
      <w:bCs/>
      <w:spacing w:val="0"/>
    </w:rPr>
  </w:style>
  <w:style w:type="character" w:styleId="a9">
    <w:name w:val="Emphasis"/>
    <w:uiPriority w:val="20"/>
    <w:qFormat/>
    <w:rsid w:val="00BA358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A358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A35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358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A358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A358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A358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A358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A358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A3587"/>
    <w:rPr>
      <w:smallCaps/>
    </w:rPr>
  </w:style>
  <w:style w:type="character" w:styleId="af1">
    <w:name w:val="Intense Reference"/>
    <w:uiPriority w:val="32"/>
    <w:qFormat/>
    <w:rsid w:val="00BA3587"/>
    <w:rPr>
      <w:b/>
      <w:bCs/>
      <w:smallCaps/>
      <w:color w:val="auto"/>
    </w:rPr>
  </w:style>
  <w:style w:type="character" w:styleId="af2">
    <w:name w:val="Book Title"/>
    <w:uiPriority w:val="33"/>
    <w:qFormat/>
    <w:rsid w:val="00BA358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A358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AFBDC-19C4-4FC0-A06D-2E3D4841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Локальный администратор</cp:lastModifiedBy>
  <cp:revision>23</cp:revision>
  <cp:lastPrinted>2021-11-30T20:00:00Z</cp:lastPrinted>
  <dcterms:created xsi:type="dcterms:W3CDTF">2021-11-27T15:06:00Z</dcterms:created>
  <dcterms:modified xsi:type="dcterms:W3CDTF">2025-04-08T09:03:00Z</dcterms:modified>
</cp:coreProperties>
</file>