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07F81" w14:textId="77777777" w:rsidR="000953BB" w:rsidRPr="000953BB" w:rsidRDefault="000953BB" w:rsidP="000953BB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bookmarkStart w:id="0" w:name="_Toc122593582"/>
      <w:r w:rsidRPr="000953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Книга для детей с ограничениями зрения: опыт библиотек </w:t>
      </w:r>
      <w:proofErr w:type="spellStart"/>
      <w:r w:rsidRPr="000953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Энгельсского</w:t>
      </w:r>
      <w:proofErr w:type="spellEnd"/>
      <w:r w:rsidRPr="000953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муниципального района</w:t>
      </w:r>
      <w:bookmarkEnd w:id="0"/>
    </w:p>
    <w:p w14:paraId="316851EE" w14:textId="77777777" w:rsidR="000953BB" w:rsidRPr="000953BB" w:rsidRDefault="000953BB" w:rsidP="000953BB">
      <w:pPr>
        <w:spacing w:after="0" w:line="360" w:lineRule="auto"/>
        <w:ind w:left="3119"/>
        <w:jc w:val="both"/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</w:pPr>
      <w:bookmarkStart w:id="1" w:name="_Toc122593583"/>
      <w:proofErr w:type="spellStart"/>
      <w:r w:rsidRPr="000953BB">
        <w:rPr>
          <w:rFonts w:ascii="Times New Roman" w:eastAsiaTheme="majorEastAsia" w:hAnsi="Times New Roman" w:cs="Times New Roman"/>
          <w:i/>
          <w:sz w:val="28"/>
          <w:szCs w:val="32"/>
          <w:lang w:eastAsia="ru-RU"/>
        </w:rPr>
        <w:t>Шаповалова</w:t>
      </w:r>
      <w:proofErr w:type="spellEnd"/>
      <w:r w:rsidRPr="000953BB">
        <w:rPr>
          <w:rFonts w:ascii="Times New Roman" w:eastAsiaTheme="majorEastAsia" w:hAnsi="Times New Roman" w:cs="Times New Roman"/>
          <w:i/>
          <w:sz w:val="28"/>
          <w:szCs w:val="32"/>
          <w:lang w:eastAsia="ru-RU"/>
        </w:rPr>
        <w:t xml:space="preserve"> Елена Алексеевна</w:t>
      </w:r>
      <w:bookmarkEnd w:id="1"/>
      <w:r w:rsidRPr="000953BB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,</w:t>
      </w:r>
    </w:p>
    <w:p w14:paraId="0A1BD7AE" w14:textId="77777777" w:rsidR="000953BB" w:rsidRPr="000953BB" w:rsidRDefault="000953BB" w:rsidP="000953BB">
      <w:pPr>
        <w:spacing w:after="0" w:line="360" w:lineRule="auto"/>
        <w:ind w:left="3119"/>
        <w:jc w:val="both"/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</w:pPr>
      <w:bookmarkStart w:id="2" w:name="_GoBack"/>
      <w:bookmarkEnd w:id="2"/>
      <w:r w:rsidRPr="000953BB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 xml:space="preserve">заведующий Центральной библиотекой для детей и юношества им. Л.А. Кассиля, </w:t>
      </w:r>
    </w:p>
    <w:p w14:paraId="692DD4DF" w14:textId="77777777" w:rsidR="000953BB" w:rsidRPr="000953BB" w:rsidRDefault="000953BB" w:rsidP="000953BB">
      <w:pPr>
        <w:spacing w:after="0" w:line="360" w:lineRule="auto"/>
        <w:ind w:left="3119"/>
        <w:jc w:val="both"/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 xml:space="preserve">МБУ «Централизованная библиотечная система </w:t>
      </w:r>
      <w:proofErr w:type="spellStart"/>
      <w:r w:rsidRPr="000953BB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Энгельсского</w:t>
      </w:r>
      <w:proofErr w:type="spellEnd"/>
      <w:r w:rsidRPr="000953BB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 xml:space="preserve"> муниципального района» (г. Энгельс)</w:t>
      </w:r>
    </w:p>
    <w:p w14:paraId="1E4C64BA" w14:textId="77777777" w:rsidR="000953BB" w:rsidRPr="000953BB" w:rsidRDefault="000953BB" w:rsidP="00095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Библиотека – это уникальное пространство, где создаются и обеспечиваются равные возможности всем категориям читателей для получения информационных услуг, развития читательской активности и творческой самореализации. Но к детской аудитории, имеющей различные проблемы со здоровьем, у нас особое отношение.</w:t>
      </w:r>
    </w:p>
    <w:p w14:paraId="73C0F4C1" w14:textId="77777777" w:rsidR="000953BB" w:rsidRPr="000953BB" w:rsidRDefault="000953BB" w:rsidP="00095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Детские библиотеки Централизованной библиотечной системы </w:t>
      </w:r>
      <w:proofErr w:type="spellStart"/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Энгельсского</w:t>
      </w:r>
      <w:proofErr w:type="spellEnd"/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муниципального района выстраивают свою деятельность так, чтобы обеспечить нашим маленьким читателям и их родителям комфортное пребывание в учреждении. Поэтому очень важны и те информационные ресурсы, которые мы можем им предложить. </w:t>
      </w:r>
    </w:p>
    <w:p w14:paraId="4C7A915D" w14:textId="77777777" w:rsidR="000953BB" w:rsidRPr="000953BB" w:rsidRDefault="000953BB" w:rsidP="00095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Особую функцию для полноценного развития и воспитания детей с нарушениями зрения выполняют тактильные книги. Мы благодарны Региональному благотворительному общественному фонду за «Иллюстрированные книжки для маленьких слепых детей». Эти книги стали основой специализированного библиотечного фонда. Сотрудничество в рамках договора с Саратовской областной специальной библиотекой для слепых помогает нам обеспечить библиотечное обслуживание детей, посещающих коррекционные детские сады, коррекционные группы в дошкольных образовательных учреждениях.</w:t>
      </w:r>
    </w:p>
    <w:p w14:paraId="1527835D" w14:textId="77777777" w:rsidR="000953BB" w:rsidRPr="000953BB" w:rsidRDefault="000953BB" w:rsidP="00095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Книги серии «Иллюстрированные книжки для маленьких слепых детей» дали возможность поднять работу по развитию интереса к чтению литературы у детей с ограничениями зрения на новый уровень.</w:t>
      </w:r>
    </w:p>
    <w:p w14:paraId="27E753D0" w14:textId="77777777" w:rsidR="000953BB" w:rsidRPr="000953BB" w:rsidRDefault="000953BB" w:rsidP="00095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В нашей библиотеке представлены следующие тактильные издания: Б. Пастернак «Зверинец», Н. </w:t>
      </w:r>
      <w:proofErr w:type="spellStart"/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Кончаловская</w:t>
      </w:r>
      <w:proofErr w:type="spellEnd"/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«Наша древняя столица», Г.-Х. Андерсен «Снежная королева», «Путешествие по странам и континентам», «Гимн России в картинках», «Рождество», М. Ю. Лермонтов «Бородино» и другие.</w:t>
      </w:r>
    </w:p>
    <w:p w14:paraId="708721E9" w14:textId="77777777" w:rsidR="000953BB" w:rsidRPr="000953BB" w:rsidRDefault="000953BB" w:rsidP="00095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Книги очень содержательные, яркие, вызывают положительные эмоции, создают праздничное настроение у наших маленьких читателей. Играя, дети познают мир. Таким образом, идет развитие интереса к чтению у детей.</w:t>
      </w:r>
    </w:p>
    <w:p w14:paraId="0B2CCF33" w14:textId="77777777" w:rsidR="000953BB" w:rsidRPr="000953BB" w:rsidRDefault="000953BB" w:rsidP="00095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Рельефно-графические изображения и объемные иллюстрированные картинки позволяют детям с нарушением зрения в полной мере познать окружающий мир. Для них чтение этих книг превращается в увлекательную и познавательную игру, которую сопровождает Волшебный </w:t>
      </w:r>
      <w:proofErr w:type="spellStart"/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аудиокарандаш</w:t>
      </w:r>
      <w:proofErr w:type="spellEnd"/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оригинальная изюминка этих книжных комплектов. Потом ребята с нетерпением ждут встречи с этими книгами, чтобы отправиться опять в увлекательное путешествие в мир сказок, исторические приключения. Тем самым они открывают для себя новый мир.</w:t>
      </w:r>
    </w:p>
    <w:p w14:paraId="51158C34" w14:textId="77777777" w:rsidR="000953BB" w:rsidRPr="000953BB" w:rsidRDefault="000953BB" w:rsidP="00095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 именно Библиотекарь – главный помощник для данной категории детей. Читая вместе с детьми «Иллюстрированные книжки для маленьких слепых детей», мы, библиотекари, приобщаем их к миру литературы.</w:t>
      </w:r>
    </w:p>
    <w:p w14:paraId="42B074F7" w14:textId="77777777" w:rsidR="000953BB" w:rsidRPr="000953BB" w:rsidRDefault="000953BB" w:rsidP="00095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Библиотеки Централизованной библиотечной системы </w:t>
      </w:r>
      <w:proofErr w:type="spellStart"/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Энгельсского</w:t>
      </w:r>
      <w:proofErr w:type="spellEnd"/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муниципального района проводят для детей с ограничениями зрения дошкольного и младшего школьного возраста следующие мероприятия: интерактивные беседы, игровые программы, литературные обзоры, путешествия и другие формы работы. Встречи проходят систематически, планомерно. </w:t>
      </w:r>
    </w:p>
    <w:p w14:paraId="06840BEA" w14:textId="77777777" w:rsidR="000953BB" w:rsidRPr="000953BB" w:rsidRDefault="000953BB" w:rsidP="00095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Интерактивная беседа «Лесные сказки». Мы предлагаем юным читателям волшебный чемоданчик, в котором книги оживают. И с помощью говорящего карандаша разговаривают с читателем: задают вопросы, хвалят за правильные ответы, рассказывают интересные факты, читают детские стихи.</w:t>
      </w:r>
    </w:p>
    <w:p w14:paraId="12C9BDDE" w14:textId="77777777" w:rsidR="000953BB" w:rsidRPr="000953BB" w:rsidRDefault="000953BB" w:rsidP="00095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Литературное путешествие «Сказка за сказкой». Это инклюзивное мероприятие, посвященное Международному дню белой трости. Воспитанники коррекционной группы МАДОУ «Детский сад комбинированного вида №75» с помощью интерактивной книги «Путешествие по странам и континентам» отправились в волшебный мир сказок. Они знакомятся со сказочными героями и выполнили увлекательные задания. С помощью волшебного карандаша книга ожила и рассказала сказки. Мальчишкам и девчонкам очень понравилась эта встреча. Они пообещали постоянно посещать библиотеку. </w:t>
      </w:r>
    </w:p>
    <w:p w14:paraId="6085A76B" w14:textId="77777777" w:rsidR="000953BB" w:rsidRPr="000953BB" w:rsidRDefault="000953BB" w:rsidP="00095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Визитной карточкой модельной библиотеки №17 является интерактивная сенсорная книга, которая расширила возможности библиотечного обслуживания читателей с ограниченными возможностями здоровья: для инвалидов по зрению и слуху появилась возможность прослушать информацию при помощи встроенных колонок, которые позволяют регулировать звук, делая его комфортным для пользователей.</w:t>
      </w:r>
    </w:p>
    <w:p w14:paraId="02748F70" w14:textId="77777777" w:rsidR="000953BB" w:rsidRPr="000953BB" w:rsidRDefault="000953BB" w:rsidP="00095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рамках недели Детской книги была проведена игровая программа «Здравствуй, книга!» для воспитанников коррекционной группы с нарушением зрения МДОУ «Детский сад № 66». Удивительным чудом для ребят была эта большая интерактивная книга, с помощью которой ребята вспомнили сказки Корнея Чуковского. В ходе программы маленькие читатели узнали и о Гансе Христиане Андерсене. Они с удовольствием отвечали на вопросы интерактивной викторины по произведениям сказочника. Было приятно видеть радость от общения в глазах ребят. Очень любознательные, не боялись отвечать на вопросы и сами много спрашивали.</w:t>
      </w:r>
    </w:p>
    <w:p w14:paraId="4CAF6DD0" w14:textId="77777777" w:rsidR="000953BB" w:rsidRPr="000953BB" w:rsidRDefault="000953BB" w:rsidP="00095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библиотечной системе </w:t>
      </w:r>
      <w:proofErr w:type="spellStart"/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Энгельсского</w:t>
      </w:r>
      <w:proofErr w:type="spellEnd"/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района прошел творческий марафон «Щедра талантами саратовская земля», в рамках цикла мероприятий «Покровск - Энгельс: город и люди», посвященный 275-летию образования города Энгельса. В марафоне приняли участие творческие коллективы Энгельса и Саратова. Участниками его были и воспитанники коррекционной группы с нарушением зрения МДОУ «Детский сад № 66».</w:t>
      </w:r>
    </w:p>
    <w:p w14:paraId="0114B244" w14:textId="77777777" w:rsidR="000953BB" w:rsidRPr="000953BB" w:rsidRDefault="000953BB" w:rsidP="00095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Наша ЦБС не первый год сотрудничает с Саратовской региональной общественной организацией помощи семьям с детьми-инвалидами и инвалидами с детства «Рассвет». Одним из самых ярких совместных мероприятий стала беседа «Здоровые зубы – зеркало здоровья». Ведь все понимают, главное в жизни – это здоровье. Его не купить, но легко потерять. О том, как каждый ребенок с детства должен укреплять свой организм воспитанникам, рассказала специалист Центральной библиотеки для детей и юношества им. Л.А. Кассиля. Ребята вспомнили главные правила здорового образа жизни: как соблюдать режим дня, делать зарядку, чистить зубы, умываться, закаляться, есть полезную пищу, дышать свежим воздухом. Юные читатели с интересом послушали обзор книг о здоровом образе жизни, о том, как надо относиться к своим зубам. Поговорили о том, какие продукты вредны и полезны для зубов.  </w:t>
      </w:r>
    </w:p>
    <w:p w14:paraId="12077BD3" w14:textId="77777777" w:rsidR="000953BB" w:rsidRPr="000953BB" w:rsidRDefault="000953BB" w:rsidP="00095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Также для воспитанников центра «Рассвет» в городском парке «Покровский» в рамках Всероссийского проекта «Добрые города» была проведена игровая программа «Скучных книг нет». В этот день у мальчишек и девчонок была уникальная возможность познакомиться с «Иллюстрированными книжками для маленьких слепых детей».     </w:t>
      </w:r>
    </w:p>
    <w:p w14:paraId="44260C12" w14:textId="77777777" w:rsidR="000953BB" w:rsidRPr="000953BB" w:rsidRDefault="000953BB" w:rsidP="00095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Для более взрослых ребят среднего и старшего возраста в ЦБС представлена инклюзивная выставка с QR-кодами «От саратовской гармошки до татарского сабантуя», подготовленная к Году культурного наследия народов России. Ребятам с ограничениями зрения интересна эта выставка тем, что с помощью QR-кода они могут услышать переливы саратовской гармошки, татарского национального струнно-щипкового инструмента – </w:t>
      </w:r>
      <w:proofErr w:type="spellStart"/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думбра</w:t>
      </w:r>
      <w:proofErr w:type="spellEnd"/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узнать, как звучат музыкальные инструменты немцев Поволжья.  </w:t>
      </w:r>
    </w:p>
    <w:p w14:paraId="02A9D949" w14:textId="77777777" w:rsidR="000953BB" w:rsidRPr="000953BB" w:rsidRDefault="000953BB" w:rsidP="00095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Дорогие коллеги, в рамках отведенного регламента, я осветила только часть работы по привлечению детей к чтению. Благодаря специализированной литературе и разнообразным формам работы, посещение читателей с ограничениями зрения библиотек нашего района увеличилось.</w:t>
      </w:r>
    </w:p>
    <w:p w14:paraId="49016CEE" w14:textId="77777777" w:rsidR="000953BB" w:rsidRPr="000953BB" w:rsidRDefault="000953BB" w:rsidP="00095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953B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Завершить свой доклад мне хотелось бы словами А. Герцена: «Дорога в библиотеку – путь к сердцу, душе, добру. И этот мир открыт каждому».</w:t>
      </w:r>
    </w:p>
    <w:p w14:paraId="2A1C8194" w14:textId="77777777" w:rsidR="00A3018C" w:rsidRDefault="00A3018C"/>
    <w:sectPr w:rsidR="00A3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8C"/>
    <w:rsid w:val="000953BB"/>
    <w:rsid w:val="00A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DD83C-4913-4734-95A9-355D9C09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Локальный администратор</dc:creator>
  <cp:keywords/>
  <dc:description/>
  <cp:lastModifiedBy>Локальный администратор</cp:lastModifiedBy>
  <cp:revision>2</cp:revision>
  <dcterms:created xsi:type="dcterms:W3CDTF">2023-01-23T07:39:00Z</dcterms:created>
  <dcterms:modified xsi:type="dcterms:W3CDTF">2023-01-23T07:39:00Z</dcterms:modified>
</cp:coreProperties>
</file>