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FF" w:rsidRDefault="00E96EDC">
      <w:pPr>
        <w:pStyle w:val="a5"/>
        <w:framePr w:wrap="none" w:vAnchor="page" w:hAnchor="page" w:x="8050" w:y="882"/>
        <w:shd w:val="clear" w:color="auto" w:fill="auto"/>
        <w:spacing w:line="210" w:lineRule="exact"/>
      </w:pPr>
      <w:r>
        <w:t>«НАША ЖИЗНЬ» № 2,</w:t>
      </w:r>
    </w:p>
    <w:p w:rsidR="008253FF" w:rsidRDefault="00E96EDC">
      <w:pPr>
        <w:framePr w:wrap="none" w:vAnchor="page" w:hAnchor="page" w:x="1025" w:y="111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"D:\\загрузке2\\media\\image1.jpeg"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340.8pt">
            <v:imagedata r:id="rId7" r:href="rId8"/>
          </v:shape>
        </w:pict>
      </w:r>
      <w:r>
        <w:fldChar w:fldCharType="end"/>
      </w:r>
    </w:p>
    <w:p w:rsidR="008253FF" w:rsidRDefault="00E96EDC">
      <w:pPr>
        <w:pStyle w:val="20"/>
        <w:framePr w:wrap="none" w:vAnchor="page" w:hAnchor="page" w:x="1066" w:y="7892"/>
        <w:shd w:val="clear" w:color="auto" w:fill="auto"/>
        <w:spacing w:line="300" w:lineRule="exact"/>
      </w:pPr>
      <w:r>
        <w:t>ТИФЛОМИР</w:t>
      </w:r>
    </w:p>
    <w:p w:rsidR="008253FF" w:rsidRDefault="00E96EDC">
      <w:pPr>
        <w:pStyle w:val="22"/>
        <w:framePr w:w="9418" w:h="7105" w:hRule="exact" w:wrap="none" w:vAnchor="page" w:hAnchor="page" w:x="1023" w:y="8181"/>
        <w:shd w:val="clear" w:color="auto" w:fill="auto"/>
        <w:spacing w:before="0"/>
        <w:ind w:right="20"/>
      </w:pPr>
      <w:r>
        <w:t>Игорь РОГОВСК</w:t>
      </w:r>
      <w:r w:rsidR="009F2336">
        <w:t>ИХ</w:t>
      </w:r>
    </w:p>
    <w:p w:rsidR="008253FF" w:rsidRDefault="00E96EDC">
      <w:pPr>
        <w:pStyle w:val="10"/>
        <w:framePr w:w="9418" w:h="7105" w:hRule="exact" w:wrap="none" w:vAnchor="page" w:hAnchor="page" w:x="1023" w:y="8181"/>
        <w:shd w:val="clear" w:color="auto" w:fill="auto"/>
        <w:ind w:left="40" w:right="1140"/>
      </w:pPr>
      <w:bookmarkStart w:id="0" w:name="bookmark0"/>
      <w:r>
        <w:t>«ИВАН ВАСИЛЬЕВИЧ» С ТИФЛОКОММЕНТАРИЕМ</w:t>
      </w:r>
      <w:bookmarkEnd w:id="0"/>
    </w:p>
    <w:p w:rsidR="008253FF" w:rsidRDefault="00E96EDC">
      <w:pPr>
        <w:pStyle w:val="22"/>
        <w:framePr w:w="9418" w:h="7105" w:hRule="exact" w:wrap="none" w:vAnchor="page" w:hAnchor="page" w:x="1023" w:y="8181"/>
        <w:shd w:val="clear" w:color="auto" w:fill="auto"/>
        <w:spacing w:before="0" w:line="384" w:lineRule="exact"/>
        <w:ind w:left="40" w:right="20"/>
        <w:jc w:val="both"/>
      </w:pPr>
      <w:r>
        <w:t>Московский академический театр Сатиры ведёт свою истор</w:t>
      </w:r>
      <w:r w:rsidR="009F2336">
        <w:t>ию</w:t>
      </w:r>
      <w:r>
        <w:t xml:space="preserve"> с далёкого 1924 года. На его сцену выходили </w:t>
      </w:r>
      <w:r>
        <w:t>Ольга Аросе</w:t>
      </w:r>
      <w:r w:rsidR="009F2336">
        <w:t>в,</w:t>
      </w:r>
      <w:r>
        <w:t xml:space="preserve"> Вера Васильева, Миха</w:t>
      </w:r>
      <w:r w:rsidR="009F2336">
        <w:t xml:space="preserve">ил Державин, </w:t>
      </w:r>
      <w:proofErr w:type="spellStart"/>
      <w:r w:rsidR="009F2336">
        <w:t>Рина</w:t>
      </w:r>
      <w:proofErr w:type="spellEnd"/>
      <w:r w:rsidR="009F2336">
        <w:t xml:space="preserve"> Зелёная, Георгий </w:t>
      </w:r>
      <w:proofErr w:type="spellStart"/>
      <w:r>
        <w:t>Менглет</w:t>
      </w:r>
      <w:proofErr w:type="spellEnd"/>
      <w:r>
        <w:t>, Андрей Мироно</w:t>
      </w:r>
      <w:r w:rsidR="009F2336">
        <w:t>в, Спартак Мишулин, Анатолий Папа</w:t>
      </w:r>
      <w:r>
        <w:t xml:space="preserve">нов, Татьяна </w:t>
      </w:r>
      <w:proofErr w:type="spellStart"/>
      <w:r>
        <w:t>Пельтцер</w:t>
      </w:r>
      <w:proofErr w:type="spellEnd"/>
      <w:r>
        <w:t xml:space="preserve"> и другие великие артисты. Более рока лет, с 1957-го по 2000-й, художественным руководите; театра был Валентин </w:t>
      </w:r>
      <w:proofErr w:type="spellStart"/>
      <w:r>
        <w:t>Плучек</w:t>
      </w:r>
      <w:proofErr w:type="spellEnd"/>
      <w:r>
        <w:t>. С 2000-го по 2021</w:t>
      </w:r>
      <w:proofErr w:type="gramStart"/>
      <w:r>
        <w:t xml:space="preserve"> О</w:t>
      </w:r>
      <w:proofErr w:type="gramEnd"/>
      <w:r>
        <w:t>й этот п</w:t>
      </w:r>
      <w:r w:rsidR="009F2336">
        <w:t>ост</w:t>
      </w:r>
      <w:r>
        <w:t xml:space="preserve"> занимал Александр Ширв</w:t>
      </w:r>
      <w:r w:rsidR="009F2336">
        <w:t>индт, а с 2024-го театр возглавил</w:t>
      </w:r>
      <w:r>
        <w:t xml:space="preserve"> Евгений Герасимов.</w:t>
      </w:r>
    </w:p>
    <w:p w:rsidR="008253FF" w:rsidRDefault="00E96EDC">
      <w:pPr>
        <w:pStyle w:val="11"/>
        <w:framePr w:w="9418" w:h="7105" w:hRule="exact" w:wrap="none" w:vAnchor="page" w:hAnchor="page" w:x="1023" w:y="8181"/>
        <w:shd w:val="clear" w:color="auto" w:fill="auto"/>
        <w:ind w:left="40" w:right="20" w:firstLine="460"/>
      </w:pPr>
      <w:r>
        <w:t xml:space="preserve">Первого октября 2024 года театр открыл свой сотый сезон, </w:t>
      </w:r>
      <w:r w:rsidR="009F2336">
        <w:t>по</w:t>
      </w:r>
      <w:r>
        <w:t>мимо столетия, отметив ещё одну круглую дату — 40 лет с мом</w:t>
      </w:r>
      <w:r w:rsidR="009F2336">
        <w:t xml:space="preserve">ента </w:t>
      </w:r>
      <w:r>
        <w:t>присвоения почётного звания «ака</w:t>
      </w:r>
      <w:r>
        <w:t>демический».</w:t>
      </w:r>
    </w:p>
    <w:p w:rsidR="008253FF" w:rsidRDefault="008253FF">
      <w:pPr>
        <w:rPr>
          <w:sz w:val="2"/>
          <w:szCs w:val="2"/>
        </w:rPr>
        <w:sectPr w:rsidR="008253F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253FF" w:rsidRDefault="00E96EDC">
      <w:pPr>
        <w:pStyle w:val="11"/>
        <w:framePr w:w="9583" w:h="14124" w:hRule="exact" w:wrap="none" w:vAnchor="page" w:hAnchor="page" w:x="837" w:y="980"/>
        <w:shd w:val="clear" w:color="auto" w:fill="auto"/>
        <w:spacing w:line="401" w:lineRule="exact"/>
        <w:ind w:left="20" w:right="60"/>
      </w:pPr>
      <w:r>
        <w:rPr>
          <w:rStyle w:val="0pt"/>
        </w:rPr>
        <w:lastRenderedPageBreak/>
        <w:t>Для незрячих и слабовидя</w:t>
      </w:r>
      <w:r w:rsidR="009E73F1">
        <w:rPr>
          <w:rStyle w:val="0pt"/>
        </w:rPr>
        <w:t xml:space="preserve">щих любителей театрального искусства </w:t>
      </w:r>
      <w:r>
        <w:rPr>
          <w:rStyle w:val="0pt"/>
        </w:rPr>
        <w:t>юбилей Театра Сатиры ока</w:t>
      </w:r>
      <w:r w:rsidR="009E73F1">
        <w:rPr>
          <w:rStyle w:val="0pt"/>
        </w:rPr>
        <w:t>зался примечателен тем, что имен</w:t>
      </w:r>
      <w:r>
        <w:rPr>
          <w:rStyle w:val="0pt"/>
        </w:rPr>
        <w:t xml:space="preserve">но в этот год здесь появилось тифлокомментирование </w:t>
      </w:r>
      <w:proofErr w:type="gramStart"/>
      <w:r>
        <w:rPr>
          <w:rStyle w:val="0pt"/>
        </w:rPr>
        <w:t>спектакле</w:t>
      </w:r>
      <w:proofErr w:type="gramEnd"/>
      <w:r w:rsidR="009E73F1">
        <w:rPr>
          <w:rStyle w:val="0pt"/>
        </w:rPr>
        <w:t>.</w:t>
      </w:r>
      <w:r>
        <w:rPr>
          <w:rStyle w:val="0pt"/>
        </w:rPr>
        <w:t xml:space="preserve"> Премьерой сезона стал «Иван Васильевич» по одноимённой </w:t>
      </w:r>
      <w:r w:rsidR="009E73F1">
        <w:rPr>
          <w:rStyle w:val="0pt"/>
        </w:rPr>
        <w:t>пьесе</w:t>
      </w:r>
      <w:r>
        <w:rPr>
          <w:rStyle w:val="0pt"/>
        </w:rPr>
        <w:t xml:space="preserve"> Михаила Афанасьев</w:t>
      </w:r>
      <w:r>
        <w:rPr>
          <w:rStyle w:val="0pt"/>
        </w:rPr>
        <w:t>ича Булг</w:t>
      </w:r>
      <w:r w:rsidR="009E73F1">
        <w:rPr>
          <w:rStyle w:val="0pt"/>
        </w:rPr>
        <w:t>акова. Это произведение автор на</w:t>
      </w:r>
      <w:r>
        <w:rPr>
          <w:rStyle w:val="0pt"/>
        </w:rPr>
        <w:t>писал 90 лет назад специаль</w:t>
      </w:r>
      <w:r w:rsidR="009E73F1">
        <w:rPr>
          <w:rStyle w:val="0pt"/>
        </w:rPr>
        <w:t xml:space="preserve">но для Театра Сатиры, но на сцене </w:t>
      </w:r>
      <w:r>
        <w:rPr>
          <w:rStyle w:val="0pt"/>
        </w:rPr>
        <w:t>пьеса так и не была сыграна.</w:t>
      </w:r>
      <w:r w:rsidR="009E73F1">
        <w:rPr>
          <w:rStyle w:val="0pt"/>
        </w:rPr>
        <w:t xml:space="preserve"> В 1935 году прямо на генеральном</w:t>
      </w:r>
      <w:r>
        <w:rPr>
          <w:rStyle w:val="0pt"/>
        </w:rPr>
        <w:t xml:space="preserve"> прогоне цензура запретила «Ивана Васильевича». Вполне </w:t>
      </w:r>
      <w:r w:rsidR="009E73F1" w:rsidRPr="009E73F1">
        <w:rPr>
          <w:rStyle w:val="Calibri17pt0pt"/>
          <w:i w:val="0"/>
        </w:rPr>
        <w:t>логично</w:t>
      </w:r>
      <w:r>
        <w:rPr>
          <w:rStyle w:val="0pt"/>
        </w:rPr>
        <w:t>, что именно этот спектакль и было р</w:t>
      </w:r>
      <w:r w:rsidR="009E73F1">
        <w:rPr>
          <w:rStyle w:val="0pt"/>
        </w:rPr>
        <w:t xml:space="preserve">ешено адаптировать для </w:t>
      </w:r>
      <w:r>
        <w:rPr>
          <w:rStyle w:val="0pt"/>
        </w:rPr>
        <w:t>театралов с проблемами зрен</w:t>
      </w:r>
      <w:r w:rsidR="00DF742E">
        <w:rPr>
          <w:rStyle w:val="0pt"/>
        </w:rPr>
        <w:t xml:space="preserve">ия. Автором текста </w:t>
      </w:r>
      <w:proofErr w:type="spellStart"/>
      <w:r w:rsidR="00DF742E">
        <w:rPr>
          <w:rStyle w:val="0pt"/>
        </w:rPr>
        <w:t>тифлокомментария</w:t>
      </w:r>
      <w:proofErr w:type="spellEnd"/>
      <w:r>
        <w:rPr>
          <w:rStyle w:val="0pt"/>
        </w:rPr>
        <w:t xml:space="preserve"> к спектаклю стала </w:t>
      </w:r>
      <w:proofErr w:type="spellStart"/>
      <w:r>
        <w:rPr>
          <w:rStyle w:val="0pt"/>
        </w:rPr>
        <w:t>тифлокомментатор</w:t>
      </w:r>
      <w:proofErr w:type="spellEnd"/>
      <w:r>
        <w:rPr>
          <w:rStyle w:val="0pt"/>
        </w:rPr>
        <w:t xml:space="preserve"> высшей категории </w:t>
      </w:r>
      <w:proofErr w:type="gramStart"/>
      <w:r w:rsidR="00DF742E">
        <w:rPr>
          <w:rStyle w:val="0pt"/>
          <w:lang w:val="en-US"/>
        </w:rPr>
        <w:t>E</w:t>
      </w:r>
      <w:proofErr w:type="spellStart"/>
      <w:proofErr w:type="gramEnd"/>
      <w:r w:rsidR="00DF742E">
        <w:rPr>
          <w:rStyle w:val="0pt"/>
        </w:rPr>
        <w:t>ка</w:t>
      </w:r>
      <w:r>
        <w:rPr>
          <w:rStyle w:val="0pt"/>
        </w:rPr>
        <w:t>терина</w:t>
      </w:r>
      <w:proofErr w:type="spellEnd"/>
      <w:r>
        <w:rPr>
          <w:rStyle w:val="0pt"/>
        </w:rPr>
        <w:t xml:space="preserve"> НЕГРУЦА.</w:t>
      </w:r>
    </w:p>
    <w:p w:rsidR="008253FF" w:rsidRDefault="00E96EDC">
      <w:pPr>
        <w:pStyle w:val="11"/>
        <w:framePr w:w="9583" w:h="14124" w:hRule="exact" w:wrap="none" w:vAnchor="page" w:hAnchor="page" w:x="837" w:y="980"/>
        <w:shd w:val="clear" w:color="auto" w:fill="auto"/>
        <w:spacing w:line="401" w:lineRule="exact"/>
        <w:ind w:left="20" w:right="60"/>
      </w:pPr>
      <w:r>
        <w:rPr>
          <w:rStyle w:val="0pt"/>
        </w:rPr>
        <w:t>— Наше сотрудничество с Театром сатиры началось весн</w:t>
      </w:r>
      <w:r w:rsidR="009A1598">
        <w:rPr>
          <w:rStyle w:val="0pt"/>
        </w:rPr>
        <w:t>ой</w:t>
      </w:r>
      <w:r>
        <w:rPr>
          <w:rStyle w:val="0pt"/>
        </w:rPr>
        <w:t xml:space="preserve"> минувшего года при посредничестве программы «Осо</w:t>
      </w:r>
      <w:r>
        <w:rPr>
          <w:rStyle w:val="0pt"/>
        </w:rPr>
        <w:t>бый взгля</w:t>
      </w:r>
      <w:r w:rsidR="007A4D73">
        <w:rPr>
          <w:rStyle w:val="0pt"/>
        </w:rPr>
        <w:t>д»</w:t>
      </w:r>
      <w:r>
        <w:rPr>
          <w:rStyle w:val="0pt"/>
        </w:rPr>
        <w:t xml:space="preserve"> Фонда «Искусство, наука, спорт». Мы много обсуждали, вмес</w:t>
      </w:r>
      <w:r w:rsidR="007A4D73">
        <w:rPr>
          <w:rStyle w:val="0pt"/>
        </w:rPr>
        <w:t>те</w:t>
      </w:r>
      <w:r>
        <w:rPr>
          <w:rStyle w:val="0pt"/>
        </w:rPr>
        <w:t xml:space="preserve"> выбирали</w:t>
      </w:r>
      <w:r w:rsidR="007A4D73">
        <w:rPr>
          <w:rStyle w:val="0pt"/>
        </w:rPr>
        <w:t>,</w:t>
      </w:r>
      <w:r>
        <w:rPr>
          <w:rStyle w:val="0pt"/>
        </w:rPr>
        <w:t xml:space="preserve"> к какому спектаклю сделать </w:t>
      </w:r>
      <w:proofErr w:type="spellStart"/>
      <w:r>
        <w:rPr>
          <w:rStyle w:val="0pt"/>
        </w:rPr>
        <w:t>тифлокомментарий</w:t>
      </w:r>
      <w:proofErr w:type="spellEnd"/>
      <w:r>
        <w:rPr>
          <w:rStyle w:val="0pt"/>
        </w:rPr>
        <w:t>, что</w:t>
      </w:r>
      <w:r w:rsidR="007A4D73">
        <w:rPr>
          <w:rStyle w:val="0pt"/>
        </w:rPr>
        <w:t>бы</w:t>
      </w:r>
      <w:r>
        <w:rPr>
          <w:rStyle w:val="0pt"/>
        </w:rPr>
        <w:t xml:space="preserve"> с ним открыть юбилейный сезон. Я обговорила свои параметр</w:t>
      </w:r>
      <w:r w:rsidR="00347FA3">
        <w:rPr>
          <w:rStyle w:val="0pt"/>
        </w:rPr>
        <w:t>ы,</w:t>
      </w:r>
      <w:r>
        <w:rPr>
          <w:rStyle w:val="0pt"/>
        </w:rPr>
        <w:t xml:space="preserve"> объяснила, что важно... Курировала их в этом вопросе. В итоге </w:t>
      </w:r>
      <w:r w:rsidR="00347FA3">
        <w:rPr>
          <w:rStyle w:val="0pt"/>
        </w:rPr>
        <w:t>мы</w:t>
      </w:r>
      <w:r w:rsidRPr="009F2336">
        <w:rPr>
          <w:rStyle w:val="0pt"/>
        </w:rPr>
        <w:t xml:space="preserve"> </w:t>
      </w:r>
      <w:r>
        <w:rPr>
          <w:rStyle w:val="0pt"/>
        </w:rPr>
        <w:t>останови</w:t>
      </w:r>
      <w:r>
        <w:rPr>
          <w:rStyle w:val="0pt"/>
        </w:rPr>
        <w:t>лись на «Иване Васильевиче» по многим причинам, т</w:t>
      </w:r>
      <w:r w:rsidR="00347FA3">
        <w:rPr>
          <w:rStyle w:val="0pt"/>
        </w:rPr>
        <w:t>ем</w:t>
      </w:r>
      <w:r>
        <w:rPr>
          <w:rStyle w:val="0pt"/>
        </w:rPr>
        <w:t xml:space="preserve"> более что это премьера, круп</w:t>
      </w:r>
      <w:r w:rsidR="00347FA3">
        <w:rPr>
          <w:rStyle w:val="0pt"/>
        </w:rPr>
        <w:t>ное событие. Для незрячего посети</w:t>
      </w:r>
      <w:r>
        <w:rPr>
          <w:rStyle w:val="0pt"/>
        </w:rPr>
        <w:t xml:space="preserve">теля театра большой плюс ещё и в том, что это очень извести сюжет. Кто-то читал пьесу, кто-то помнит фильм Леонида </w:t>
      </w:r>
      <w:proofErr w:type="spellStart"/>
      <w:r>
        <w:rPr>
          <w:rStyle w:val="0pt"/>
        </w:rPr>
        <w:t>Гайда</w:t>
      </w:r>
      <w:proofErr w:type="spellEnd"/>
    </w:p>
    <w:p w:rsidR="008253FF" w:rsidRDefault="00E96EDC">
      <w:pPr>
        <w:pStyle w:val="11"/>
        <w:framePr w:w="9583" w:h="14124" w:hRule="exact" w:wrap="none" w:vAnchor="page" w:hAnchor="page" w:x="837" w:y="980"/>
        <w:shd w:val="clear" w:color="auto" w:fill="auto"/>
        <w:spacing w:line="401" w:lineRule="exact"/>
        <w:ind w:left="20" w:right="60"/>
      </w:pPr>
      <w:r>
        <w:rPr>
          <w:rStyle w:val="0pt"/>
        </w:rPr>
        <w:t>Когда начала работу над т</w:t>
      </w:r>
      <w:r w:rsidR="00347FA3">
        <w:rPr>
          <w:rStyle w:val="0pt"/>
        </w:rPr>
        <w:t xml:space="preserve">екстом </w:t>
      </w:r>
      <w:proofErr w:type="spellStart"/>
      <w:r w:rsidR="00347FA3">
        <w:rPr>
          <w:rStyle w:val="0pt"/>
        </w:rPr>
        <w:t>тифлокомментария</w:t>
      </w:r>
      <w:proofErr w:type="spellEnd"/>
      <w:r w:rsidR="00347FA3">
        <w:rPr>
          <w:rStyle w:val="0pt"/>
        </w:rPr>
        <w:t>, как это</w:t>
      </w:r>
      <w:r>
        <w:rPr>
          <w:rStyle w:val="0pt"/>
        </w:rPr>
        <w:t xml:space="preserve"> часто бывает, при всех плюсах обнаружились и сложности. В сп</w:t>
      </w:r>
      <w:r w:rsidR="00D54FC6">
        <w:rPr>
          <w:rStyle w:val="0pt"/>
        </w:rPr>
        <w:t>ектакле</w:t>
      </w:r>
      <w:r>
        <w:rPr>
          <w:rStyle w:val="0pt"/>
        </w:rPr>
        <w:t xml:space="preserve"> </w:t>
      </w:r>
      <w:r>
        <w:rPr>
          <w:rStyle w:val="0pt"/>
        </w:rPr>
        <w:t>много движений, практи</w:t>
      </w:r>
      <w:r w:rsidR="00855329">
        <w:rPr>
          <w:rStyle w:val="0pt"/>
        </w:rPr>
        <w:t>чески каждый выход артиста — яркий</w:t>
      </w:r>
      <w:r>
        <w:rPr>
          <w:rStyle w:val="0pt"/>
        </w:rPr>
        <w:t xml:space="preserve"> номер, много музыки и, как следствие, достаточно мест без текс</w:t>
      </w:r>
      <w:r w:rsidR="00AC3A1D">
        <w:rPr>
          <w:rStyle w:val="0pt"/>
        </w:rPr>
        <w:t>та.</w:t>
      </w:r>
      <w:r>
        <w:rPr>
          <w:rStyle w:val="0pt"/>
        </w:rPr>
        <w:t xml:space="preserve"> </w:t>
      </w:r>
      <w:proofErr w:type="gramStart"/>
      <w:r>
        <w:rPr>
          <w:rStyle w:val="0pt"/>
        </w:rPr>
        <w:t>С</w:t>
      </w:r>
      <w:proofErr w:type="gramEnd"/>
      <w:r>
        <w:rPr>
          <w:rStyle w:val="0pt"/>
        </w:rPr>
        <w:t xml:space="preserve"> одной стороны, это прекрасно. Нет ниче</w:t>
      </w:r>
      <w:r>
        <w:rPr>
          <w:rStyle w:val="0pt"/>
        </w:rPr>
        <w:t>го хуже для тифло</w:t>
      </w:r>
      <w:r w:rsidR="00AC3A1D">
        <w:rPr>
          <w:rStyle w:val="0pt"/>
        </w:rPr>
        <w:t>ком</w:t>
      </w:r>
      <w:r>
        <w:rPr>
          <w:rStyle w:val="0pt"/>
        </w:rPr>
        <w:t>ментатора, чем описывать что-то серое, скудное. Для меня</w:t>
      </w:r>
      <w:r w:rsidR="00AC3A1D">
        <w:rPr>
          <w:rStyle w:val="0pt"/>
        </w:rPr>
        <w:t xml:space="preserve"> это </w:t>
      </w:r>
      <w:r>
        <w:rPr>
          <w:rStyle w:val="0pt"/>
        </w:rPr>
        <w:t>было важно вдвойне, поскольку многословие — моя слабость</w:t>
      </w:r>
      <w:r w:rsidR="006A0315">
        <w:rPr>
          <w:rStyle w:val="0pt"/>
        </w:rPr>
        <w:t>,</w:t>
      </w:r>
      <w:r>
        <w:rPr>
          <w:rStyle w:val="0pt"/>
        </w:rPr>
        <w:t xml:space="preserve"> здесь было</w:t>
      </w:r>
      <w:r w:rsidR="006A0315">
        <w:rPr>
          <w:rStyle w:val="0pt"/>
        </w:rPr>
        <w:t>,</w:t>
      </w:r>
      <w:r>
        <w:rPr>
          <w:rStyle w:val="0pt"/>
        </w:rPr>
        <w:t xml:space="preserve"> где развернуться.</w:t>
      </w:r>
      <w:r w:rsidR="006A0315">
        <w:rPr>
          <w:rStyle w:val="0pt"/>
        </w:rPr>
        <w:t xml:space="preserve"> С другой — из-за обилия музыкаль</w:t>
      </w:r>
      <w:r>
        <w:rPr>
          <w:rStyle w:val="0pt"/>
        </w:rPr>
        <w:t xml:space="preserve">ного и шумового оформления </w:t>
      </w:r>
      <w:r w:rsidR="006A0315">
        <w:rPr>
          <w:rStyle w:val="0pt"/>
        </w:rPr>
        <w:t>спектакль достаточно громкий, поэ</w:t>
      </w:r>
      <w:r>
        <w:rPr>
          <w:rStyle w:val="0pt"/>
        </w:rPr>
        <w:t>т</w:t>
      </w:r>
      <w:r>
        <w:rPr>
          <w:rStyle w:val="0pt"/>
        </w:rPr>
        <w:t>ому стало понятно, что да</w:t>
      </w:r>
      <w:r w:rsidR="006A0315">
        <w:rPr>
          <w:rStyle w:val="0pt"/>
        </w:rPr>
        <w:t xml:space="preserve">вать </w:t>
      </w:r>
      <w:proofErr w:type="spellStart"/>
      <w:r w:rsidR="006A0315">
        <w:rPr>
          <w:rStyle w:val="0pt"/>
        </w:rPr>
        <w:t>тифлокомментарий</w:t>
      </w:r>
      <w:proofErr w:type="spellEnd"/>
      <w:r w:rsidR="006A0315">
        <w:rPr>
          <w:rStyle w:val="0pt"/>
        </w:rPr>
        <w:t xml:space="preserve"> можно далеко</w:t>
      </w:r>
      <w:r>
        <w:rPr>
          <w:rStyle w:val="0pt"/>
        </w:rPr>
        <w:t xml:space="preserve"> не везде, где хотелось бы, з</w:t>
      </w:r>
      <w:r w:rsidR="006A0315">
        <w:rPr>
          <w:rStyle w:val="0pt"/>
        </w:rPr>
        <w:t>рителю он будет очень плохо слышен</w:t>
      </w:r>
      <w:r>
        <w:rPr>
          <w:rStyle w:val="0pt"/>
        </w:rPr>
        <w:t xml:space="preserve"> даже в наушник. Такая вот ситуация сложилась: материал для о </w:t>
      </w:r>
      <w:proofErr w:type="spellStart"/>
      <w:r>
        <w:rPr>
          <w:rStyle w:val="0pt"/>
        </w:rPr>
        <w:t>сания</w:t>
      </w:r>
      <w:proofErr w:type="spellEnd"/>
      <w:r>
        <w:rPr>
          <w:rStyle w:val="0pt"/>
        </w:rPr>
        <w:t xml:space="preserve"> есть, а пауз для </w:t>
      </w:r>
      <w:proofErr w:type="spellStart"/>
      <w:r>
        <w:rPr>
          <w:rStyle w:val="0pt"/>
        </w:rPr>
        <w:t>тифлокомментария</w:t>
      </w:r>
      <w:proofErr w:type="spellEnd"/>
      <w:r>
        <w:rPr>
          <w:rStyle w:val="0pt"/>
        </w:rPr>
        <w:t xml:space="preserve"> не хватает. Настоян</w:t>
      </w:r>
    </w:p>
    <w:p w:rsidR="008253FF" w:rsidRDefault="00E96EDC">
      <w:pPr>
        <w:pStyle w:val="30"/>
        <w:framePr w:wrap="none" w:vAnchor="page" w:hAnchor="page" w:x="823" w:y="15481"/>
        <w:shd w:val="clear" w:color="auto" w:fill="auto"/>
        <w:spacing w:line="330" w:lineRule="exact"/>
        <w:ind w:left="40"/>
      </w:pPr>
      <w:r>
        <w:t>58</w:t>
      </w:r>
    </w:p>
    <w:p w:rsidR="008253FF" w:rsidRDefault="008253FF">
      <w:pPr>
        <w:rPr>
          <w:sz w:val="2"/>
          <w:szCs w:val="2"/>
        </w:rPr>
        <w:sectPr w:rsidR="008253F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253FF" w:rsidRDefault="00E96EDC" w:rsidP="00D85C25">
      <w:pPr>
        <w:pStyle w:val="11"/>
        <w:framePr w:w="9745" w:h="14989" w:hRule="exact" w:wrap="none" w:vAnchor="page" w:hAnchor="page" w:x="1105" w:y="937"/>
        <w:shd w:val="clear" w:color="auto" w:fill="auto"/>
        <w:spacing w:line="389" w:lineRule="exact"/>
        <w:ind w:left="20" w:right="60" w:firstLine="0"/>
      </w:pPr>
      <w:r>
        <w:rPr>
          <w:rStyle w:val="0pt"/>
        </w:rPr>
        <w:lastRenderedPageBreak/>
        <w:t>дилемма и драма для меня. В общем, пришлось всё-таки да какую-то часть на музыке.</w:t>
      </w:r>
    </w:p>
    <w:p w:rsidR="008253FF" w:rsidRDefault="00E96EDC" w:rsidP="00D85C25">
      <w:pPr>
        <w:pStyle w:val="11"/>
        <w:framePr w:w="9745" w:h="14989" w:hRule="exact" w:wrap="none" w:vAnchor="page" w:hAnchor="page" w:x="1105" w:y="937"/>
        <w:shd w:val="clear" w:color="auto" w:fill="auto"/>
        <w:spacing w:line="389" w:lineRule="exact"/>
        <w:ind w:left="20" w:firstLine="460"/>
      </w:pPr>
      <w:r>
        <w:rPr>
          <w:rStyle w:val="0pt"/>
        </w:rPr>
        <w:t>А вторая сложность заключалась в том, что было не так-то сто найти рабочее место для</w:t>
      </w:r>
      <w:r w:rsidR="00123AEF">
        <w:rPr>
          <w:rStyle w:val="0pt"/>
        </w:rPr>
        <w:t xml:space="preserve"> тифлокомментатора. Театр достаточ</w:t>
      </w:r>
      <w:r>
        <w:rPr>
          <w:rStyle w:val="0pt"/>
        </w:rPr>
        <w:t>но большой, но места в зале расплан</w:t>
      </w:r>
      <w:r>
        <w:rPr>
          <w:rStyle w:val="0pt"/>
        </w:rPr>
        <w:t>ированы. Оптимальной то</w:t>
      </w:r>
      <w:r w:rsidR="00123AEF">
        <w:rPr>
          <w:rStyle w:val="0pt"/>
          <w:vertAlign w:val="superscript"/>
        </w:rPr>
        <w:t>чкой</w:t>
      </w:r>
      <w:r>
        <w:rPr>
          <w:rStyle w:val="0pt"/>
        </w:rPr>
        <w:t xml:space="preserve"> оказалась техническая будка, но окошко в ней находится слип высоко, так что зала я всё ра</w:t>
      </w:r>
      <w:r w:rsidR="00123AEF">
        <w:rPr>
          <w:rStyle w:val="0pt"/>
        </w:rPr>
        <w:t>вно не вижу. Поэтому там специально</w:t>
      </w:r>
      <w:r>
        <w:rPr>
          <w:rStyle w:val="0pt"/>
        </w:rPr>
        <w:t xml:space="preserve"> установили два экрана, с помощью которых я и работаю. Виде</w:t>
      </w:r>
      <w:r w:rsidR="00123AEF">
        <w:rPr>
          <w:rStyle w:val="0pt"/>
        </w:rPr>
        <w:t>о на</w:t>
      </w:r>
      <w:r>
        <w:rPr>
          <w:rStyle w:val="0pt"/>
        </w:rPr>
        <w:t xml:space="preserve"> них поступает без задержки с камер, установленных </w:t>
      </w:r>
      <w:r>
        <w:rPr>
          <w:rStyle w:val="0pt"/>
        </w:rPr>
        <w:t xml:space="preserve">на сцене, решения этой весьма сложной технической задачи </w:t>
      </w:r>
      <w:r w:rsidR="00123AEF">
        <w:rPr>
          <w:rStyle w:val="0pt"/>
        </w:rPr>
        <w:t xml:space="preserve">потребовалось </w:t>
      </w:r>
      <w:r>
        <w:rPr>
          <w:rStyle w:val="0pt"/>
        </w:rPr>
        <w:t xml:space="preserve">участие большого количество персонала, но к чести театра, и </w:t>
      </w:r>
      <w:r w:rsidR="00123AEF">
        <w:rPr>
          <w:rStyle w:val="0pt"/>
        </w:rPr>
        <w:t xml:space="preserve">она </w:t>
      </w:r>
      <w:r>
        <w:rPr>
          <w:rStyle w:val="0pt"/>
        </w:rPr>
        <w:t>была решена. Все подразделения сработали очень слаженно.</w:t>
      </w:r>
    </w:p>
    <w:p w:rsidR="008253FF" w:rsidRDefault="00E96EDC" w:rsidP="00D85C25">
      <w:pPr>
        <w:pStyle w:val="11"/>
        <w:framePr w:w="9745" w:h="14989" w:hRule="exact" w:wrap="none" w:vAnchor="page" w:hAnchor="page" w:x="1105" w:y="937"/>
        <w:shd w:val="clear" w:color="auto" w:fill="auto"/>
        <w:spacing w:line="389" w:lineRule="exact"/>
        <w:ind w:left="20" w:firstLine="460"/>
      </w:pPr>
      <w:r>
        <w:rPr>
          <w:rStyle w:val="0pt"/>
        </w:rPr>
        <w:t>Особые слова благода</w:t>
      </w:r>
      <w:r w:rsidR="00123AEF">
        <w:rPr>
          <w:rStyle w:val="0pt"/>
        </w:rPr>
        <w:t xml:space="preserve">рности за это я адресую Елене </w:t>
      </w:r>
      <w:proofErr w:type="spellStart"/>
      <w:r w:rsidR="00123AEF">
        <w:rPr>
          <w:rStyle w:val="0pt"/>
        </w:rPr>
        <w:t>Зари</w:t>
      </w:r>
      <w:r>
        <w:rPr>
          <w:rStyle w:val="0pt"/>
        </w:rPr>
        <w:t>повой</w:t>
      </w:r>
      <w:proofErr w:type="spellEnd"/>
      <w:r>
        <w:rPr>
          <w:rStyle w:val="0pt"/>
        </w:rPr>
        <w:t>. Именно она с</w:t>
      </w:r>
      <w:r>
        <w:rPr>
          <w:rStyle w:val="0pt"/>
        </w:rPr>
        <w:t>инхронизировала все эти подготовитель</w:t>
      </w:r>
      <w:r w:rsidR="00E56D1A">
        <w:rPr>
          <w:rStyle w:val="0pt"/>
        </w:rPr>
        <w:t>ные</w:t>
      </w:r>
      <w:r>
        <w:rPr>
          <w:rStyle w:val="0pt"/>
        </w:rPr>
        <w:t xml:space="preserve"> действия и соединила в еди</w:t>
      </w:r>
      <w:r w:rsidR="00E56D1A">
        <w:rPr>
          <w:rStyle w:val="0pt"/>
        </w:rPr>
        <w:t>ный процесс. Как только возникал</w:t>
      </w:r>
      <w:r>
        <w:rPr>
          <w:rStyle w:val="0pt"/>
        </w:rPr>
        <w:t xml:space="preserve"> кой-то вопрос, мы с Елено</w:t>
      </w:r>
      <w:r w:rsidR="00E56D1A">
        <w:rPr>
          <w:rStyle w:val="0pt"/>
        </w:rPr>
        <w:t>й его обсуждали, она шла к руковод</w:t>
      </w:r>
      <w:r>
        <w:rPr>
          <w:rStyle w:val="0pt"/>
        </w:rPr>
        <w:t>ству, и дальнейшие решени</w:t>
      </w:r>
      <w:r w:rsidR="00E56D1A">
        <w:rPr>
          <w:rStyle w:val="0pt"/>
        </w:rPr>
        <w:t>я происходили уже там. Это касалось</w:t>
      </w:r>
      <w:r>
        <w:rPr>
          <w:rStyle w:val="0pt"/>
        </w:rPr>
        <w:t xml:space="preserve"> не только технических нюансов. Очень тяжело </w:t>
      </w:r>
      <w:r w:rsidR="004A3FE9">
        <w:rPr>
          <w:rStyle w:val="0pt"/>
        </w:rPr>
        <w:t>всегда обсуждается</w:t>
      </w:r>
      <w:r>
        <w:rPr>
          <w:rStyle w:val="0pt"/>
        </w:rPr>
        <w:t xml:space="preserve"> возможность нахождения в зрительном зале собак-проводни</w:t>
      </w:r>
      <w:r w:rsidR="004A3FE9">
        <w:rPr>
          <w:rStyle w:val="0pt"/>
        </w:rPr>
        <w:t>ков.</w:t>
      </w:r>
      <w:r>
        <w:rPr>
          <w:rStyle w:val="0pt"/>
        </w:rPr>
        <w:t xml:space="preserve"> Боятся аллергии, как поведёт себя собака, как будут </w:t>
      </w:r>
      <w:proofErr w:type="spellStart"/>
      <w:proofErr w:type="gramStart"/>
      <w:r>
        <w:rPr>
          <w:rStyle w:val="0pt"/>
          <w:lang w:val="en-US"/>
        </w:rPr>
        <w:t>pe</w:t>
      </w:r>
      <w:proofErr w:type="gramEnd"/>
      <w:r w:rsidR="004A3FE9">
        <w:rPr>
          <w:rStyle w:val="0pt"/>
        </w:rPr>
        <w:t>агировать</w:t>
      </w:r>
      <w:proofErr w:type="spellEnd"/>
      <w:r w:rsidRPr="009F2336">
        <w:rPr>
          <w:rStyle w:val="0pt"/>
        </w:rPr>
        <w:t xml:space="preserve"> </w:t>
      </w:r>
      <w:r>
        <w:rPr>
          <w:rStyle w:val="0pt"/>
        </w:rPr>
        <w:t xml:space="preserve">люди вокруг. И я была просто </w:t>
      </w:r>
      <w:r w:rsidR="002D56FF">
        <w:rPr>
          <w:rStyle w:val="0pt"/>
        </w:rPr>
        <w:t xml:space="preserve">счастлива, что руководство решило </w:t>
      </w:r>
      <w:r>
        <w:rPr>
          <w:rStyle w:val="0pt"/>
        </w:rPr>
        <w:t>этот вопрос положительно.</w:t>
      </w:r>
      <w:r w:rsidR="002D56FF">
        <w:rPr>
          <w:rStyle w:val="0pt"/>
        </w:rPr>
        <w:t xml:space="preserve"> И ещё, мы постоянно держим в голо</w:t>
      </w:r>
      <w:r>
        <w:rPr>
          <w:rStyle w:val="0pt"/>
        </w:rPr>
        <w:t>ве, ч</w:t>
      </w:r>
      <w:r>
        <w:rPr>
          <w:rStyle w:val="0pt"/>
        </w:rPr>
        <w:t>то на спектакль придут люди с остаточным зрением, и чт</w:t>
      </w:r>
      <w:r w:rsidR="002D56FF">
        <w:rPr>
          <w:rStyle w:val="0pt"/>
        </w:rPr>
        <w:t>обы</w:t>
      </w:r>
      <w:r>
        <w:rPr>
          <w:rStyle w:val="0pt"/>
        </w:rPr>
        <w:t xml:space="preserve"> у них была возможность хоть что-то увидеть, им очень важно,</w:t>
      </w:r>
      <w:r w:rsidR="002D56FF">
        <w:rPr>
          <w:rStyle w:val="0pt"/>
        </w:rPr>
        <w:t xml:space="preserve"> где</w:t>
      </w:r>
      <w:r>
        <w:rPr>
          <w:rStyle w:val="0pt"/>
        </w:rPr>
        <w:t xml:space="preserve"> сидеть. И этот вопрос также </w:t>
      </w:r>
      <w:r w:rsidR="002D56FF">
        <w:rPr>
          <w:rStyle w:val="0pt"/>
        </w:rPr>
        <w:t xml:space="preserve">благополучно решился: театр </w:t>
      </w:r>
      <w:proofErr w:type="spellStart"/>
      <w:r w:rsidR="002D56FF">
        <w:rPr>
          <w:rStyle w:val="0pt"/>
        </w:rPr>
        <w:t>выделяет</w:t>
      </w:r>
      <w:r>
        <w:rPr>
          <w:rStyle w:val="0pt"/>
        </w:rPr>
        <w:t>ет</w:t>
      </w:r>
      <w:proofErr w:type="spellEnd"/>
      <w:r>
        <w:rPr>
          <w:rStyle w:val="0pt"/>
        </w:rPr>
        <w:t xml:space="preserve"> зрителям с проблемами зрения очень хорошие места.</w:t>
      </w:r>
    </w:p>
    <w:p w:rsidR="008253FF" w:rsidRDefault="00E96EDC" w:rsidP="00D85C25">
      <w:pPr>
        <w:pStyle w:val="11"/>
        <w:framePr w:w="9745" w:h="14989" w:hRule="exact" w:wrap="none" w:vAnchor="page" w:hAnchor="page" w:x="1105" w:y="937"/>
        <w:shd w:val="clear" w:color="auto" w:fill="auto"/>
        <w:spacing w:line="389" w:lineRule="exact"/>
        <w:ind w:left="20" w:firstLine="460"/>
      </w:pPr>
      <w:r>
        <w:rPr>
          <w:rStyle w:val="0pt"/>
        </w:rPr>
        <w:t>Ещё одна отличительная черта</w:t>
      </w:r>
      <w:r w:rsidR="00E00FC6">
        <w:rPr>
          <w:rStyle w:val="0pt"/>
        </w:rPr>
        <w:t xml:space="preserve"> «Ивана Васильевича» с </w:t>
      </w:r>
      <w:proofErr w:type="spellStart"/>
      <w:r w:rsidR="00E00FC6">
        <w:rPr>
          <w:rStyle w:val="0pt"/>
        </w:rPr>
        <w:t>тифло</w:t>
      </w:r>
      <w:r>
        <w:rPr>
          <w:rStyle w:val="0pt"/>
        </w:rPr>
        <w:t>комментарием</w:t>
      </w:r>
      <w:proofErr w:type="spellEnd"/>
      <w:r>
        <w:rPr>
          <w:rStyle w:val="0pt"/>
        </w:rPr>
        <w:t xml:space="preserve"> — это такти</w:t>
      </w:r>
      <w:r w:rsidR="00E00FC6">
        <w:rPr>
          <w:rStyle w:val="0pt"/>
        </w:rPr>
        <w:t>льная экскурсия перед началом спек</w:t>
      </w:r>
      <w:r>
        <w:rPr>
          <w:rStyle w:val="0pt"/>
        </w:rPr>
        <w:t>такля. Театр и здесь пошёл нам навстречу, выделил неболь</w:t>
      </w:r>
      <w:r w:rsidR="00D85C25">
        <w:rPr>
          <w:rStyle w:val="0pt"/>
        </w:rPr>
        <w:t>шое</w:t>
      </w:r>
      <w:r>
        <w:rPr>
          <w:rStyle w:val="0pt"/>
        </w:rPr>
        <w:t xml:space="preserve"> пространство в холле, и прим</w:t>
      </w:r>
      <w:r w:rsidR="00D85C25">
        <w:rPr>
          <w:rStyle w:val="0pt"/>
        </w:rPr>
        <w:t>ерно за полчаса до начала спектакля</w:t>
      </w:r>
      <w:r>
        <w:rPr>
          <w:rStyle w:val="0pt"/>
        </w:rPr>
        <w:t xml:space="preserve"> мы раскладываем там часть реквизита. В спектакле есть </w:t>
      </w:r>
      <w:r w:rsidR="00D85C25">
        <w:rPr>
          <w:rStyle w:val="0pt"/>
        </w:rPr>
        <w:t xml:space="preserve">перемещение </w:t>
      </w:r>
      <w:r>
        <w:rPr>
          <w:rStyle w:val="0pt"/>
        </w:rPr>
        <w:t>во времени, поэтому</w:t>
      </w:r>
      <w:r w:rsidR="00D85C25">
        <w:rPr>
          <w:rStyle w:val="0pt"/>
        </w:rPr>
        <w:t xml:space="preserve"> здесь и телефонный аппарат образца</w:t>
      </w:r>
      <w:r>
        <w:rPr>
          <w:rStyle w:val="0pt"/>
        </w:rPr>
        <w:t xml:space="preserve"> 30-х годов XX века, каминные часы и другие предметы интерь</w:t>
      </w:r>
      <w:r w:rsidR="00D85C25">
        <w:rPr>
          <w:rStyle w:val="0pt"/>
        </w:rPr>
        <w:t>ера</w:t>
      </w:r>
      <w:r>
        <w:rPr>
          <w:rStyle w:val="0pt"/>
        </w:rPr>
        <w:t xml:space="preserve"> советского времени и средневековой Руси. Я рассказываю о </w:t>
      </w:r>
      <w:r w:rsidR="00D85C25">
        <w:rPr>
          <w:rStyle w:val="0pt"/>
        </w:rPr>
        <w:t xml:space="preserve">них </w:t>
      </w:r>
      <w:proofErr w:type="gramStart"/>
      <w:r>
        <w:rPr>
          <w:rStyle w:val="0pt"/>
        </w:rPr>
        <w:t>собравшимся</w:t>
      </w:r>
      <w:proofErr w:type="gramEnd"/>
      <w:r>
        <w:rPr>
          <w:rStyle w:val="0pt"/>
        </w:rPr>
        <w:t xml:space="preserve">, так что моя работа начинается не после </w:t>
      </w:r>
      <w:r w:rsidR="00D85C25">
        <w:rPr>
          <w:rStyle w:val="0pt"/>
        </w:rPr>
        <w:t xml:space="preserve">третьего </w:t>
      </w:r>
      <w:r>
        <w:rPr>
          <w:rStyle w:val="0pt"/>
        </w:rPr>
        <w:t>звонка, а за некоторо</w:t>
      </w:r>
      <w:r>
        <w:rPr>
          <w:rStyle w:val="0pt"/>
        </w:rPr>
        <w:t>е время до первого. После экскурсии все</w:t>
      </w:r>
      <w:r w:rsidR="00D85C25">
        <w:rPr>
          <w:rStyle w:val="0pt"/>
        </w:rPr>
        <w:t xml:space="preserve"> эти</w:t>
      </w:r>
    </w:p>
    <w:p w:rsidR="008253FF" w:rsidRDefault="008253FF">
      <w:pPr>
        <w:rPr>
          <w:sz w:val="2"/>
          <w:szCs w:val="2"/>
        </w:rPr>
        <w:sectPr w:rsidR="008253F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253FF" w:rsidRDefault="00E96EDC">
      <w:pPr>
        <w:pStyle w:val="40"/>
        <w:framePr w:wrap="none" w:vAnchor="page" w:hAnchor="page" w:x="796" w:y="843"/>
        <w:shd w:val="clear" w:color="auto" w:fill="auto"/>
        <w:spacing w:line="210" w:lineRule="exact"/>
        <w:ind w:left="40"/>
      </w:pPr>
      <w:r>
        <w:rPr>
          <w:rStyle w:val="41"/>
          <w:b/>
          <w:bCs/>
        </w:rPr>
        <w:lastRenderedPageBreak/>
        <w:t>«НАША ЖИЗНЬ» № 2, 2025</w:t>
      </w:r>
    </w:p>
    <w:p w:rsidR="008253FF" w:rsidRDefault="00E96EDC">
      <w:pPr>
        <w:framePr w:wrap="none" w:vAnchor="page" w:hAnchor="page" w:x="772" w:y="133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"D:\\загрузке2\\media\\image2.jpeg" \* MERGEFORMATINET</w:instrText>
      </w:r>
      <w:r>
        <w:instrText xml:space="preserve"> </w:instrText>
      </w:r>
      <w:r>
        <w:fldChar w:fldCharType="separate"/>
      </w:r>
      <w:r w:rsidR="009F2336">
        <w:pict>
          <v:shape id="_x0000_i1026" type="#_x0000_t75" style="width:481.8pt;height:299.4pt">
            <v:imagedata r:id="rId9" r:href="rId10"/>
          </v:shape>
        </w:pict>
      </w:r>
      <w:r>
        <w:fldChar w:fldCharType="end"/>
      </w:r>
    </w:p>
    <w:p w:rsidR="008253FF" w:rsidRDefault="00E96EDC">
      <w:pPr>
        <w:pStyle w:val="32"/>
        <w:framePr w:wrap="none" w:vAnchor="page" w:hAnchor="page" w:x="1293" w:y="7242"/>
        <w:shd w:val="clear" w:color="auto" w:fill="auto"/>
        <w:spacing w:line="320" w:lineRule="exact"/>
      </w:pPr>
      <w:r>
        <w:t xml:space="preserve">Е. </w:t>
      </w:r>
      <w:proofErr w:type="spellStart"/>
      <w:r>
        <w:t>Негруца</w:t>
      </w:r>
      <w:proofErr w:type="spellEnd"/>
      <w:r>
        <w:t xml:space="preserve"> (справа) ведёт тактильную экскурсию</w:t>
      </w:r>
    </w:p>
    <w:p w:rsidR="008253FF" w:rsidRDefault="00E96EDC" w:rsidP="00E9265D">
      <w:pPr>
        <w:pStyle w:val="34"/>
        <w:framePr w:w="10225" w:h="7465" w:hRule="exact" w:wrap="none" w:vAnchor="page" w:hAnchor="page" w:x="770" w:y="7648"/>
        <w:shd w:val="clear" w:color="auto" w:fill="auto"/>
        <w:spacing w:before="0" w:after="96" w:line="320" w:lineRule="exact"/>
        <w:ind w:right="440"/>
      </w:pPr>
      <w:r>
        <w:t>перед спектаклем.</w:t>
      </w:r>
    </w:p>
    <w:p w:rsidR="008253FF" w:rsidRDefault="00E96EDC" w:rsidP="00E9265D">
      <w:pPr>
        <w:pStyle w:val="11"/>
        <w:framePr w:w="10225" w:h="7465" w:hRule="exact" w:wrap="none" w:vAnchor="page" w:hAnchor="page" w:x="770" w:y="7648"/>
        <w:shd w:val="clear" w:color="auto" w:fill="auto"/>
        <w:spacing w:line="394" w:lineRule="exact"/>
        <w:ind w:left="40" w:right="20" w:firstLine="0"/>
      </w:pPr>
      <w:r>
        <w:rPr>
          <w:rStyle w:val="0pt"/>
        </w:rPr>
        <w:t xml:space="preserve">предметы отправляются на </w:t>
      </w:r>
      <w:r w:rsidR="00715123">
        <w:rPr>
          <w:rStyle w:val="0pt"/>
        </w:rPr>
        <w:t>сцену и участвуют в представлении</w:t>
      </w:r>
      <w:r w:rsidR="00FD0986">
        <w:rPr>
          <w:rStyle w:val="0pt"/>
        </w:rPr>
        <w:t>.</w:t>
      </w:r>
      <w:r>
        <w:rPr>
          <w:rStyle w:val="0pt"/>
        </w:rPr>
        <w:t xml:space="preserve"> Это, на мой взгляд, очень </w:t>
      </w:r>
      <w:r w:rsidR="00FD0986">
        <w:rPr>
          <w:rStyle w:val="0pt"/>
        </w:rPr>
        <w:t>интересная составляющая посещения</w:t>
      </w:r>
      <w:r>
        <w:rPr>
          <w:rStyle w:val="0pt"/>
        </w:rPr>
        <w:t xml:space="preserve"> театра, и далеко не везде такое удаётся реализовать.</w:t>
      </w:r>
    </w:p>
    <w:p w:rsidR="008253FF" w:rsidRDefault="00E96EDC" w:rsidP="00E9265D">
      <w:pPr>
        <w:pStyle w:val="11"/>
        <w:framePr w:w="10225" w:h="7465" w:hRule="exact" w:wrap="none" w:vAnchor="page" w:hAnchor="page" w:x="770" w:y="7648"/>
        <w:shd w:val="clear" w:color="auto" w:fill="auto"/>
        <w:spacing w:line="394" w:lineRule="exact"/>
        <w:ind w:left="40" w:right="20" w:firstLine="460"/>
      </w:pPr>
      <w:r>
        <w:rPr>
          <w:rStyle w:val="0pt"/>
        </w:rPr>
        <w:t xml:space="preserve">В день показа с </w:t>
      </w:r>
      <w:proofErr w:type="spellStart"/>
      <w:r>
        <w:rPr>
          <w:rStyle w:val="0pt"/>
        </w:rPr>
        <w:t>тифлоко</w:t>
      </w:r>
      <w:r w:rsidR="00A563AA">
        <w:rPr>
          <w:rStyle w:val="0pt"/>
        </w:rPr>
        <w:t>мментарием</w:t>
      </w:r>
      <w:proofErr w:type="spellEnd"/>
      <w:r w:rsidR="00A563AA">
        <w:rPr>
          <w:rStyle w:val="0pt"/>
        </w:rPr>
        <w:t xml:space="preserve"> во время всего спекта</w:t>
      </w:r>
      <w:r>
        <w:rPr>
          <w:rStyle w:val="0pt"/>
        </w:rPr>
        <w:t>кля в холле и в зале работают администраторы, которые по</w:t>
      </w:r>
      <w:r w:rsidR="00A563AA">
        <w:rPr>
          <w:rStyle w:val="0pt"/>
        </w:rPr>
        <w:t>могают</w:t>
      </w:r>
      <w:r>
        <w:rPr>
          <w:rStyle w:val="0pt"/>
        </w:rPr>
        <w:t xml:space="preserve"> незрячим посетителям сориен</w:t>
      </w:r>
      <w:r w:rsidR="00A563AA">
        <w:rPr>
          <w:rStyle w:val="0pt"/>
        </w:rPr>
        <w:t>тироваться. Всё это стало возмож</w:t>
      </w:r>
      <w:r>
        <w:rPr>
          <w:rStyle w:val="0pt"/>
        </w:rPr>
        <w:t xml:space="preserve">ным, благодаря желанию руководства театра сделать доброе </w:t>
      </w:r>
      <w:r w:rsidR="00A563AA">
        <w:rPr>
          <w:rStyle w:val="0pt"/>
        </w:rPr>
        <w:t xml:space="preserve">дело </w:t>
      </w:r>
      <w:r>
        <w:rPr>
          <w:rStyle w:val="0pt"/>
        </w:rPr>
        <w:t>и сделать его хорошо. Не удиви</w:t>
      </w:r>
      <w:r w:rsidR="00A563AA">
        <w:rPr>
          <w:rStyle w:val="0pt"/>
        </w:rPr>
        <w:t>тельно, что у этого спектакля от</w:t>
      </w:r>
      <w:r>
        <w:rPr>
          <w:rStyle w:val="0pt"/>
        </w:rPr>
        <w:t>личная обратная связь.</w:t>
      </w:r>
    </w:p>
    <w:p w:rsidR="008253FF" w:rsidRDefault="00E96EDC" w:rsidP="00E9265D">
      <w:pPr>
        <w:pStyle w:val="11"/>
        <w:framePr w:w="10225" w:h="7465" w:hRule="exact" w:wrap="none" w:vAnchor="page" w:hAnchor="page" w:x="770" w:y="7648"/>
        <w:shd w:val="clear" w:color="auto" w:fill="auto"/>
        <w:spacing w:line="394" w:lineRule="exact"/>
        <w:ind w:left="40" w:right="20" w:firstLine="460"/>
      </w:pPr>
      <w:r>
        <w:rPr>
          <w:rStyle w:val="0pt"/>
        </w:rPr>
        <w:t xml:space="preserve">Большое спасибо Екатерине </w:t>
      </w:r>
      <w:proofErr w:type="spellStart"/>
      <w:r>
        <w:rPr>
          <w:rStyle w:val="0pt"/>
        </w:rPr>
        <w:t>Негруца</w:t>
      </w:r>
      <w:proofErr w:type="spellEnd"/>
      <w:r>
        <w:rPr>
          <w:rStyle w:val="0pt"/>
        </w:rPr>
        <w:t xml:space="preserve"> за интерес</w:t>
      </w:r>
      <w:r>
        <w:rPr>
          <w:rStyle w:val="0pt"/>
        </w:rPr>
        <w:t>ный рассказ</w:t>
      </w:r>
      <w:r w:rsidR="00A563AA">
        <w:rPr>
          <w:rStyle w:val="0pt"/>
        </w:rPr>
        <w:t xml:space="preserve"> о</w:t>
      </w:r>
      <w:r>
        <w:rPr>
          <w:rStyle w:val="0pt"/>
        </w:rPr>
        <w:t xml:space="preserve"> работе тифлокомментатора с</w:t>
      </w:r>
      <w:r w:rsidR="0017640D">
        <w:rPr>
          <w:rStyle w:val="0pt"/>
        </w:rPr>
        <w:t xml:space="preserve"> театральной фактурой. Я же поде</w:t>
      </w:r>
      <w:r>
        <w:rPr>
          <w:rStyle w:val="0pt"/>
        </w:rPr>
        <w:t>люсь с вами впечатлениями от результатов этой работы и пока в целом.</w:t>
      </w:r>
    </w:p>
    <w:p w:rsidR="008253FF" w:rsidRDefault="00E96EDC" w:rsidP="00E9265D">
      <w:pPr>
        <w:pStyle w:val="11"/>
        <w:framePr w:w="10225" w:h="7465" w:hRule="exact" w:wrap="none" w:vAnchor="page" w:hAnchor="page" w:x="770" w:y="7648"/>
        <w:shd w:val="clear" w:color="auto" w:fill="auto"/>
        <w:spacing w:line="394" w:lineRule="exact"/>
        <w:ind w:left="40" w:right="20" w:firstLine="460"/>
      </w:pPr>
      <w:r>
        <w:rPr>
          <w:rStyle w:val="0pt"/>
        </w:rPr>
        <w:t>Отправляясь на спектакль, я бол</w:t>
      </w:r>
      <w:r w:rsidR="00E9265D">
        <w:rPr>
          <w:rStyle w:val="0pt"/>
        </w:rPr>
        <w:t>ьше всего опасался, что не удаст</w:t>
      </w:r>
      <w:r>
        <w:rPr>
          <w:rStyle w:val="0pt"/>
        </w:rPr>
        <w:t>ся выключить в голове телевизионного Ивана Васильевича</w:t>
      </w:r>
      <w:r>
        <w:rPr>
          <w:rStyle w:val="0pt"/>
        </w:rPr>
        <w:t>, меня</w:t>
      </w:r>
      <w:r w:rsidR="00E9265D" w:rsidRPr="00E9265D">
        <w:rPr>
          <w:rStyle w:val="Candara16pt0pt"/>
          <w:b w:val="0"/>
        </w:rPr>
        <w:t>ю</w:t>
      </w:r>
      <w:r>
        <w:rPr>
          <w:rStyle w:val="0pt"/>
        </w:rPr>
        <w:t>щего профессию, и абстрагироваться от образов, укоренившихся памяти с детства, ведь мы зн</w:t>
      </w:r>
      <w:r w:rsidR="00E9265D">
        <w:rPr>
          <w:rStyle w:val="0pt"/>
        </w:rPr>
        <w:t xml:space="preserve">аем продолжение буквально каждой </w:t>
      </w:r>
      <w:proofErr w:type="spellStart"/>
      <w:r>
        <w:rPr>
          <w:rStyle w:val="0pt"/>
        </w:rPr>
        <w:t>булгаковской</w:t>
      </w:r>
      <w:proofErr w:type="spellEnd"/>
      <w:r>
        <w:rPr>
          <w:rStyle w:val="0pt"/>
        </w:rPr>
        <w:t xml:space="preserve"> фразы. Но ни одна из них здесь не звучит так, как</w:t>
      </w:r>
    </w:p>
    <w:p w:rsidR="008253FF" w:rsidRDefault="00E96EDC">
      <w:pPr>
        <w:pStyle w:val="30"/>
        <w:framePr w:wrap="none" w:vAnchor="page" w:hAnchor="page" w:x="767" w:y="15659"/>
        <w:shd w:val="clear" w:color="auto" w:fill="auto"/>
        <w:spacing w:line="330" w:lineRule="exact"/>
        <w:ind w:left="40"/>
      </w:pPr>
      <w:r>
        <w:t>60</w:t>
      </w:r>
    </w:p>
    <w:p w:rsidR="008253FF" w:rsidRDefault="008253FF">
      <w:pPr>
        <w:rPr>
          <w:sz w:val="2"/>
          <w:szCs w:val="2"/>
        </w:rPr>
        <w:sectPr w:rsidR="008253F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253FF" w:rsidRDefault="00E96EDC">
      <w:pPr>
        <w:pStyle w:val="40"/>
        <w:framePr w:wrap="none" w:vAnchor="page" w:hAnchor="page" w:x="8090" w:y="822"/>
        <w:shd w:val="clear" w:color="auto" w:fill="auto"/>
        <w:spacing w:line="210" w:lineRule="exact"/>
        <w:ind w:left="40"/>
      </w:pPr>
      <w:r>
        <w:lastRenderedPageBreak/>
        <w:t>«НАША ЖИЗНЬ» №</w:t>
      </w:r>
    </w:p>
    <w:p w:rsidR="008253FF" w:rsidRPr="00303BC7" w:rsidRDefault="00E9265D" w:rsidP="00862ACF">
      <w:pPr>
        <w:pStyle w:val="11"/>
        <w:framePr w:w="9517" w:h="14905" w:hRule="exact" w:wrap="none" w:vAnchor="page" w:hAnchor="page" w:x="1105" w:y="1121"/>
        <w:shd w:val="clear" w:color="auto" w:fill="auto"/>
        <w:spacing w:line="389" w:lineRule="exact"/>
        <w:ind w:left="40" w:right="20" w:firstLine="0"/>
        <w:rPr>
          <w:spacing w:val="-2"/>
        </w:rPr>
      </w:pPr>
      <w:r>
        <w:rPr>
          <w:rStyle w:val="0pt"/>
        </w:rPr>
        <w:t xml:space="preserve">В </w:t>
      </w:r>
      <w:r w:rsidR="00E96EDC">
        <w:rPr>
          <w:rStyle w:val="0pt"/>
        </w:rPr>
        <w:t>знаменитой экранизации.</w:t>
      </w:r>
      <w:r>
        <w:rPr>
          <w:rStyle w:val="0pt"/>
        </w:rPr>
        <w:t xml:space="preserve"> Если Гайдай перенёс действие пьесы</w:t>
      </w:r>
      <w:r w:rsidR="00E96EDC">
        <w:rPr>
          <w:rStyle w:val="0pt"/>
        </w:rPr>
        <w:t xml:space="preserve"> свои 70-е, то режиссёр спектакля Сергей </w:t>
      </w:r>
      <w:proofErr w:type="spellStart"/>
      <w:r w:rsidR="00E96EDC">
        <w:rPr>
          <w:rStyle w:val="0pt"/>
        </w:rPr>
        <w:t>Газаров</w:t>
      </w:r>
      <w:proofErr w:type="spellEnd"/>
      <w:r w:rsidR="00E96EDC">
        <w:rPr>
          <w:rStyle w:val="0pt"/>
        </w:rPr>
        <w:t xml:space="preserve"> оставил всё,</w:t>
      </w:r>
      <w:r>
        <w:rPr>
          <w:rStyle w:val="0pt"/>
        </w:rPr>
        <w:t xml:space="preserve"> как у</w:t>
      </w:r>
      <w:r w:rsidR="00E96EDC">
        <w:rPr>
          <w:rStyle w:val="0pt"/>
        </w:rPr>
        <w:t xml:space="preserve"> Булгакова, — времена НЭПа и русского Средневековья, 30-е</w:t>
      </w:r>
      <w:r>
        <w:rPr>
          <w:rStyle w:val="0pt"/>
        </w:rPr>
        <w:t>,</w:t>
      </w:r>
      <w:r w:rsidR="00E96EDC">
        <w:rPr>
          <w:rStyle w:val="0pt"/>
        </w:rPr>
        <w:t xml:space="preserve"> </w:t>
      </w:r>
      <w:r>
        <w:rPr>
          <w:rStyle w:val="0pt"/>
        </w:rPr>
        <w:t>ком</w:t>
      </w:r>
      <w:r w:rsidR="00E96EDC">
        <w:rPr>
          <w:rStyle w:val="0pt"/>
        </w:rPr>
        <w:t>мунальная квартира, Зинаида Михайловна — актриса немого к</w:t>
      </w:r>
      <w:r>
        <w:rPr>
          <w:rStyle w:val="0pt"/>
        </w:rPr>
        <w:t>ино и</w:t>
      </w:r>
      <w:r w:rsidR="00E96EDC">
        <w:rPr>
          <w:rStyle w:val="0pt"/>
        </w:rPr>
        <w:t xml:space="preserve"> так далее. Постепенно мы</w:t>
      </w:r>
      <w:r w:rsidR="00E96EDC">
        <w:rPr>
          <w:rStyle w:val="0pt"/>
        </w:rPr>
        <w:t xml:space="preserve"> перемещались из нашего XXI века </w:t>
      </w:r>
      <w:r>
        <w:rPr>
          <w:rStyle w:val="Calibri115pt0pt66"/>
        </w:rPr>
        <w:t xml:space="preserve">в 30-е </w:t>
      </w:r>
      <w:r w:rsidR="00E96EDC">
        <w:rPr>
          <w:rStyle w:val="0pt"/>
        </w:rPr>
        <w:t>годы прошлого столетия, а з</w:t>
      </w:r>
      <w:r>
        <w:rPr>
          <w:rStyle w:val="0pt"/>
        </w:rPr>
        <w:t>атем с помощью визуальных и звуковых</w:t>
      </w:r>
      <w:r w:rsidR="00E96EDC">
        <w:rPr>
          <w:rStyle w:val="0pt"/>
        </w:rPr>
        <w:t xml:space="preserve"> сценических эффектов и </w:t>
      </w:r>
      <w:r w:rsidR="00303BC7">
        <w:rPr>
          <w:rStyle w:val="0pt"/>
        </w:rPr>
        <w:t>ультрасовременной машины времени – в</w:t>
      </w:r>
      <w:r w:rsidR="00E96EDC">
        <w:rPr>
          <w:rStyle w:val="0pt"/>
        </w:rPr>
        <w:t xml:space="preserve"> век XVI. И довольно скоро ст</w:t>
      </w:r>
      <w:r w:rsidR="00303BC7">
        <w:rPr>
          <w:rStyle w:val="0pt"/>
        </w:rPr>
        <w:t>ало понятно: актёры проделали колос</w:t>
      </w:r>
      <w:r w:rsidR="00E96EDC">
        <w:rPr>
          <w:rStyle w:val="0pt"/>
        </w:rPr>
        <w:t xml:space="preserve">сальную работу, создав свои образы известных </w:t>
      </w:r>
      <w:r w:rsidR="00E96EDC">
        <w:rPr>
          <w:rStyle w:val="0pt"/>
        </w:rPr>
        <w:t>персонажей</w:t>
      </w:r>
      <w:r w:rsidR="00673723">
        <w:rPr>
          <w:rStyle w:val="0pt"/>
        </w:rPr>
        <w:t>. Юрий</w:t>
      </w:r>
      <w:r w:rsidR="00E96EDC" w:rsidRPr="009F2336">
        <w:rPr>
          <w:rStyle w:val="0pt"/>
        </w:rPr>
        <w:t xml:space="preserve"> </w:t>
      </w:r>
      <w:r w:rsidR="00E96EDC">
        <w:rPr>
          <w:rStyle w:val="0pt"/>
        </w:rPr>
        <w:t>Васильев в рол</w:t>
      </w:r>
      <w:proofErr w:type="gramStart"/>
      <w:r w:rsidR="00E96EDC">
        <w:rPr>
          <w:rStyle w:val="0pt"/>
        </w:rPr>
        <w:t>и</w:t>
      </w:r>
      <w:r w:rsidR="00BC53E2">
        <w:rPr>
          <w:rStyle w:val="0pt"/>
        </w:rPr>
        <w:t xml:space="preserve"> </w:t>
      </w:r>
      <w:r w:rsidR="00E96EDC">
        <w:rPr>
          <w:rStyle w:val="0pt"/>
        </w:rPr>
        <w:t>Иоа</w:t>
      </w:r>
      <w:proofErr w:type="gramEnd"/>
      <w:r w:rsidR="00E96EDC">
        <w:rPr>
          <w:rStyle w:val="0pt"/>
        </w:rPr>
        <w:t>нна Грозного, скорее всего, отталкивал</w:t>
      </w:r>
      <w:r w:rsidR="00673723">
        <w:rPr>
          <w:rStyle w:val="0pt"/>
        </w:rPr>
        <w:t>ся от</w:t>
      </w:r>
      <w:r w:rsidR="00E96EDC">
        <w:rPr>
          <w:rStyle w:val="0pt"/>
        </w:rPr>
        <w:t xml:space="preserve"> образа самодержца, созд</w:t>
      </w:r>
      <w:r w:rsidR="00673723">
        <w:rPr>
          <w:rStyle w:val="0pt"/>
        </w:rPr>
        <w:t>анного в своё время Народным артистом</w:t>
      </w:r>
      <w:r w:rsidR="00E96EDC">
        <w:rPr>
          <w:rStyle w:val="0pt"/>
        </w:rPr>
        <w:t xml:space="preserve"> СССР Николаем Черкасовы</w:t>
      </w:r>
      <w:r w:rsidR="00673723">
        <w:rPr>
          <w:rStyle w:val="0pt"/>
        </w:rPr>
        <w:t xml:space="preserve">м. Режиссёр </w:t>
      </w:r>
      <w:proofErr w:type="spellStart"/>
      <w:r w:rsidR="00673723">
        <w:rPr>
          <w:rStyle w:val="0pt"/>
        </w:rPr>
        <w:t>Якин</w:t>
      </w:r>
      <w:proofErr w:type="spellEnd"/>
      <w:r w:rsidR="00673723">
        <w:rPr>
          <w:rStyle w:val="0pt"/>
        </w:rPr>
        <w:t xml:space="preserve"> у Фёдора Лаврова</w:t>
      </w:r>
      <w:r w:rsidR="00E96EDC">
        <w:rPr>
          <w:rStyle w:val="0pt"/>
        </w:rPr>
        <w:t xml:space="preserve"> </w:t>
      </w:r>
      <w:r w:rsidR="00673723">
        <w:rPr>
          <w:rStyle w:val="0pt"/>
        </w:rPr>
        <w:t>по</w:t>
      </w:r>
      <w:r w:rsidR="00E96EDC">
        <w:rPr>
          <w:rStyle w:val="0pt"/>
        </w:rPr>
        <w:t>лучился вылитым Сергее</w:t>
      </w:r>
      <w:r w:rsidR="00C1750A">
        <w:rPr>
          <w:rStyle w:val="0pt"/>
        </w:rPr>
        <w:t>м Эйзенштейном. Вор-рецидивист Жорж</w:t>
      </w:r>
      <w:r w:rsidR="00E96EDC">
        <w:rPr>
          <w:rStyle w:val="0pt"/>
        </w:rPr>
        <w:t xml:space="preserve"> Милославский в ис</w:t>
      </w:r>
      <w:r w:rsidR="00E96EDC">
        <w:rPr>
          <w:rStyle w:val="0pt"/>
        </w:rPr>
        <w:t xml:space="preserve">полнении Артёма Минина устраивает отдел цирковое представление. В зале даже включают свет, перенося </w:t>
      </w:r>
      <w:r w:rsidR="00C1750A">
        <w:rPr>
          <w:rStyle w:val="0pt"/>
        </w:rPr>
        <w:t>зри</w:t>
      </w:r>
      <w:r w:rsidR="00E96EDC">
        <w:rPr>
          <w:rStyle w:val="0pt"/>
        </w:rPr>
        <w:t>телей в его сладкие мечты. Он вовлекает нас в игру, позволяя в меру хулиганские выходки, бросая в зал реплики вроде: «</w:t>
      </w:r>
      <w:r w:rsidR="00A21313">
        <w:rPr>
          <w:rStyle w:val="0pt"/>
        </w:rPr>
        <w:t>П</w:t>
      </w:r>
      <w:r w:rsidR="00A21313">
        <w:rPr>
          <w:rStyle w:val="0pt"/>
        </w:rPr>
        <w:t>одворовывают</w:t>
      </w:r>
      <w:r w:rsidR="00E96EDC">
        <w:rPr>
          <w:rStyle w:val="0pt"/>
        </w:rPr>
        <w:t xml:space="preserve">, </w:t>
      </w:r>
      <w:proofErr w:type="gramStart"/>
      <w:r w:rsidR="00E96EDC">
        <w:rPr>
          <w:rStyle w:val="0pt"/>
        </w:rPr>
        <w:t>ой</w:t>
      </w:r>
      <w:proofErr w:type="gramEnd"/>
      <w:r w:rsidR="00E96EDC">
        <w:rPr>
          <w:rStyle w:val="0pt"/>
        </w:rPr>
        <w:t>, подворовывают! Вы вид</w:t>
      </w:r>
      <w:r w:rsidR="00E96EDC">
        <w:rPr>
          <w:rStyle w:val="0pt"/>
        </w:rPr>
        <w:t xml:space="preserve">ели, сколько стоит </w:t>
      </w:r>
      <w:r w:rsidR="00A21313">
        <w:rPr>
          <w:rStyle w:val="0pt"/>
        </w:rPr>
        <w:t xml:space="preserve">шампанское </w:t>
      </w:r>
      <w:r w:rsidR="00E96EDC">
        <w:rPr>
          <w:rStyle w:val="0pt"/>
        </w:rPr>
        <w:t>в буфете?!» Дальше всех от привычного образа режиссёр</w:t>
      </w:r>
      <w:r w:rsidR="00A21313">
        <w:rPr>
          <w:rStyle w:val="0pt"/>
        </w:rPr>
        <w:t xml:space="preserve"> увёл</w:t>
      </w:r>
      <w:r w:rsidR="00E96EDC">
        <w:rPr>
          <w:rStyle w:val="0pt"/>
        </w:rPr>
        <w:t xml:space="preserve"> актрису Лиану Ермакову. Думаю, что в финале абсолютно все дали услышать её: «И тебя</w:t>
      </w:r>
      <w:r w:rsidR="00BC53E2">
        <w:rPr>
          <w:rStyle w:val="0pt"/>
        </w:rPr>
        <w:t xml:space="preserve"> вылечат, и меня вылечат!». Но этого</w:t>
      </w:r>
      <w:r w:rsidR="00E96EDC">
        <w:rPr>
          <w:rStyle w:val="0pt"/>
        </w:rPr>
        <w:t xml:space="preserve"> нет у Булгакова. Совершенно неожиданным образом удивля</w:t>
      </w:r>
      <w:r w:rsidR="00BC53E2">
        <w:rPr>
          <w:rStyle w:val="0pt"/>
        </w:rPr>
        <w:t>ет и</w:t>
      </w:r>
      <w:r w:rsidR="00E96EDC">
        <w:rPr>
          <w:rStyle w:val="0pt"/>
        </w:rPr>
        <w:t xml:space="preserve"> ве</w:t>
      </w:r>
      <w:r w:rsidR="00E96EDC">
        <w:rPr>
          <w:rStyle w:val="0pt"/>
        </w:rPr>
        <w:t>селит публику весьма экс</w:t>
      </w:r>
      <w:r w:rsidR="00BC53E2">
        <w:rPr>
          <w:rStyle w:val="0pt"/>
        </w:rPr>
        <w:t>центричными выходками царица</w:t>
      </w:r>
      <w:proofErr w:type="gramStart"/>
      <w:r w:rsidR="00BC53E2">
        <w:rPr>
          <w:rStyle w:val="0pt"/>
        </w:rPr>
        <w:t>.</w:t>
      </w:r>
      <w:proofErr w:type="gramEnd"/>
      <w:r w:rsidR="00BC53E2">
        <w:rPr>
          <w:rStyle w:val="0pt"/>
        </w:rPr>
        <w:t xml:space="preserve"> Ну, а </w:t>
      </w:r>
      <w:r w:rsidR="00E96EDC">
        <w:rPr>
          <w:rStyle w:val="0pt"/>
        </w:rPr>
        <w:t>что вы хотели? После стопочк</w:t>
      </w:r>
      <w:r w:rsidR="00BC53E2">
        <w:rPr>
          <w:rStyle w:val="0pt"/>
        </w:rPr>
        <w:t>и, да крепенькой... В общем, грему</w:t>
      </w:r>
      <w:r w:rsidR="00E96EDC">
        <w:rPr>
          <w:rStyle w:val="0pt"/>
        </w:rPr>
        <w:t>чая смесь обаятельного хулиганства, цирка, юмора, яркие обр</w:t>
      </w:r>
      <w:r w:rsidR="00BC53E2">
        <w:rPr>
          <w:rStyle w:val="0pt"/>
        </w:rPr>
        <w:t>азы,</w:t>
      </w:r>
      <w:r w:rsidR="00E96EDC">
        <w:rPr>
          <w:rStyle w:val="0pt"/>
        </w:rPr>
        <w:t xml:space="preserve"> выразительные характеры</w:t>
      </w:r>
      <w:r w:rsidR="00BC53E2">
        <w:rPr>
          <w:rStyle w:val="0pt"/>
        </w:rPr>
        <w:t xml:space="preserve"> — потрясающая комедийная история!</w:t>
      </w:r>
      <w:r w:rsidR="00E96EDC">
        <w:rPr>
          <w:rStyle w:val="0pt"/>
        </w:rPr>
        <w:t xml:space="preserve"> </w:t>
      </w:r>
      <w:r w:rsidR="00BC53E2">
        <w:rPr>
          <w:rStyle w:val="0pt"/>
        </w:rPr>
        <w:t xml:space="preserve">И </w:t>
      </w:r>
      <w:r w:rsidR="00E96EDC">
        <w:rPr>
          <w:rStyle w:val="0pt"/>
        </w:rPr>
        <w:t xml:space="preserve">чем дальше, тем глубже </w:t>
      </w:r>
      <w:r w:rsidR="00E96EDC">
        <w:rPr>
          <w:rStyle w:val="0pt"/>
        </w:rPr>
        <w:t>шло погружение в иное измерение — театрального искусства под воздействием его магии.</w:t>
      </w:r>
    </w:p>
    <w:p w:rsidR="008253FF" w:rsidRDefault="00E96EDC" w:rsidP="00862ACF">
      <w:pPr>
        <w:pStyle w:val="11"/>
        <w:framePr w:w="9517" w:h="14905" w:hRule="exact" w:wrap="none" w:vAnchor="page" w:hAnchor="page" w:x="1105" w:y="1121"/>
        <w:shd w:val="clear" w:color="auto" w:fill="auto"/>
        <w:spacing w:line="389" w:lineRule="exact"/>
        <w:ind w:left="40" w:firstLine="420"/>
      </w:pPr>
      <w:r>
        <w:rPr>
          <w:rStyle w:val="0pt"/>
        </w:rPr>
        <w:t>А для незрячего посе</w:t>
      </w:r>
      <w:r w:rsidR="00DD7E2C">
        <w:rPr>
          <w:rStyle w:val="0pt"/>
        </w:rPr>
        <w:t>тителя неотъемлемой частью процесса</w:t>
      </w:r>
      <w:r>
        <w:rPr>
          <w:rStyle w:val="0pt"/>
        </w:rPr>
        <w:t xml:space="preserve"> был, разумеется, </w:t>
      </w:r>
      <w:proofErr w:type="spellStart"/>
      <w:r>
        <w:rPr>
          <w:rStyle w:val="0pt"/>
        </w:rPr>
        <w:t>тифлокомме</w:t>
      </w:r>
      <w:r w:rsidR="00DD7E2C">
        <w:rPr>
          <w:rStyle w:val="0pt"/>
        </w:rPr>
        <w:t>нтарий</w:t>
      </w:r>
      <w:proofErr w:type="spellEnd"/>
      <w:r w:rsidR="00DD7E2C">
        <w:rPr>
          <w:rStyle w:val="0pt"/>
        </w:rPr>
        <w:t>. Вот так Екатерина описыва</w:t>
      </w:r>
      <w:r>
        <w:rPr>
          <w:rStyle w:val="0pt"/>
        </w:rPr>
        <w:t>ет финал первого акта: «Свет становится тусклым и голубы</w:t>
      </w:r>
      <w:r w:rsidR="00DD7E2C">
        <w:rPr>
          <w:rStyle w:val="0pt"/>
        </w:rPr>
        <w:t>м, в</w:t>
      </w:r>
      <w:r>
        <w:rPr>
          <w:rStyle w:val="0pt"/>
        </w:rPr>
        <w:t xml:space="preserve"> бе</w:t>
      </w:r>
      <w:r>
        <w:rPr>
          <w:rStyle w:val="0pt"/>
        </w:rPr>
        <w:t xml:space="preserve">лом свете сияет шар, он </w:t>
      </w:r>
      <w:proofErr w:type="spellStart"/>
      <w:r>
        <w:rPr>
          <w:rStyle w:val="0pt"/>
        </w:rPr>
        <w:t>л</w:t>
      </w:r>
      <w:r w:rsidR="00DD7E2C">
        <w:rPr>
          <w:rStyle w:val="0pt"/>
        </w:rPr>
        <w:t>евитирует</w:t>
      </w:r>
      <w:proofErr w:type="spellEnd"/>
      <w:r w:rsidR="00DD7E2C">
        <w:rPr>
          <w:rStyle w:val="0pt"/>
        </w:rPr>
        <w:t>, поднимаясь над подиумом.</w:t>
      </w:r>
      <w:r>
        <w:rPr>
          <w:rStyle w:val="0pt"/>
        </w:rPr>
        <w:t xml:space="preserve"> Перед ним в облаке дыма стоит Иван Грозный. Стена </w:t>
      </w:r>
      <w:r w:rsidRPr="00DD7E2C">
        <w:rPr>
          <w:rStyle w:val="0pt"/>
        </w:rPr>
        <w:t>дрож</w:t>
      </w:r>
      <w:r w:rsidR="00DD7E2C" w:rsidRPr="00DD7E2C">
        <w:rPr>
          <w:rStyle w:val="Candara16pt0pt"/>
        </w:rPr>
        <w:t>ит</w:t>
      </w:r>
      <w:r w:rsidR="00DD7E2C">
        <w:rPr>
          <w:rStyle w:val="0pt"/>
        </w:rPr>
        <w:t xml:space="preserve"> и</w:t>
      </w:r>
      <w:r w:rsidRPr="00DD7E2C">
        <w:rPr>
          <w:rStyle w:val="0pt"/>
        </w:rPr>
        <w:t xml:space="preserve"> </w:t>
      </w:r>
      <w:r>
        <w:rPr>
          <w:rStyle w:val="0pt"/>
        </w:rPr>
        <w:t>разъезжается. Сцена с шар</w:t>
      </w:r>
      <w:r w:rsidR="00862ACF">
        <w:rPr>
          <w:rStyle w:val="0pt"/>
        </w:rPr>
        <w:t>ом и царём начинает плавно вращать</w:t>
      </w:r>
      <w:r>
        <w:rPr>
          <w:rStyle w:val="0pt"/>
        </w:rPr>
        <w:t xml:space="preserve">ся по часовой стрелке, за шаром по кругу тянется тоннель из &lt; </w:t>
      </w:r>
      <w:r w:rsidR="00862ACF">
        <w:rPr>
          <w:rStyle w:val="0pt"/>
        </w:rPr>
        <w:t>све</w:t>
      </w:r>
      <w:r>
        <w:rPr>
          <w:rStyle w:val="0pt"/>
        </w:rPr>
        <w:t>тящихся квадратных арок</w:t>
      </w:r>
      <w:r>
        <w:rPr>
          <w:rStyle w:val="0pt"/>
        </w:rPr>
        <w:t>,</w:t>
      </w:r>
      <w:r w:rsidR="00862ACF">
        <w:rPr>
          <w:rStyle w:val="0pt"/>
        </w:rPr>
        <w:t xml:space="preserve"> они мерцают голубым, тоннель похож</w:t>
      </w:r>
    </w:p>
    <w:p w:rsidR="008253FF" w:rsidRDefault="008253FF">
      <w:pPr>
        <w:rPr>
          <w:sz w:val="2"/>
          <w:szCs w:val="2"/>
        </w:rPr>
        <w:sectPr w:rsidR="008253F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253FF" w:rsidRDefault="00E96EDC">
      <w:pPr>
        <w:pStyle w:val="40"/>
        <w:framePr w:wrap="none" w:vAnchor="page" w:hAnchor="page" w:x="1276" w:y="843"/>
        <w:shd w:val="clear" w:color="auto" w:fill="auto"/>
        <w:spacing w:line="210" w:lineRule="exact"/>
        <w:ind w:left="40"/>
      </w:pPr>
      <w:r>
        <w:rPr>
          <w:rStyle w:val="41"/>
          <w:b/>
          <w:bCs/>
        </w:rPr>
        <w:lastRenderedPageBreak/>
        <w:t>«НАША ЖИЗНЬ» № 2,2025</w:t>
      </w:r>
    </w:p>
    <w:p w:rsidR="008253FF" w:rsidRPr="009C501A" w:rsidRDefault="00E96EDC" w:rsidP="009962B5">
      <w:pPr>
        <w:pStyle w:val="11"/>
        <w:framePr w:w="10189" w:h="14917" w:hRule="exact" w:wrap="none" w:vAnchor="page" w:hAnchor="page" w:x="1267" w:y="1173"/>
        <w:shd w:val="clear" w:color="auto" w:fill="auto"/>
        <w:spacing w:line="389" w:lineRule="exact"/>
        <w:ind w:left="20" w:right="20" w:firstLine="0"/>
        <w:rPr>
          <w:spacing w:val="-2"/>
        </w:rPr>
      </w:pPr>
      <w:r>
        <w:rPr>
          <w:rStyle w:val="0pt"/>
        </w:rPr>
        <w:t>на фантастический хвост. К</w:t>
      </w:r>
      <w:r w:rsidR="009C501A">
        <w:rPr>
          <w:rStyle w:val="0pt"/>
        </w:rPr>
        <w:t xml:space="preserve"> нему примыкает аппарат Тимофеева и </w:t>
      </w:r>
      <w:r>
        <w:rPr>
          <w:rStyle w:val="0pt"/>
        </w:rPr>
        <w:t xml:space="preserve"> сам инженер. Всё это исчезает </w:t>
      </w:r>
      <w:r w:rsidR="009C501A">
        <w:rPr>
          <w:rStyle w:val="0pt"/>
        </w:rPr>
        <w:t xml:space="preserve">за стеной слева, а справа на сцене </w:t>
      </w:r>
      <w:r>
        <w:rPr>
          <w:rStyle w:val="0pt"/>
        </w:rPr>
        <w:t xml:space="preserve">по кругу появляется огромное жерло пушки длиной более 5 </w:t>
      </w:r>
      <w:r w:rsidR="009C501A">
        <w:rPr>
          <w:rStyle w:val="0pt"/>
        </w:rPr>
        <w:t>ме</w:t>
      </w:r>
      <w:r>
        <w:rPr>
          <w:rStyle w:val="0pt"/>
        </w:rPr>
        <w:t>т</w:t>
      </w:r>
      <w:r>
        <w:rPr>
          <w:rStyle w:val="0pt"/>
        </w:rPr>
        <w:t>ров, рядом чёрные пушечные ядра, кресло, трон и длинные крытые столы буквой Г, на о</w:t>
      </w:r>
      <w:r w:rsidR="009C501A">
        <w:rPr>
          <w:rStyle w:val="0pt"/>
        </w:rPr>
        <w:t>дном из них установлен макет Храма</w:t>
      </w:r>
      <w:r>
        <w:rPr>
          <w:rStyle w:val="0pt"/>
        </w:rPr>
        <w:t xml:space="preserve"> Василия Блаженного. Временной тоннель из трубок мерцает </w:t>
      </w:r>
      <w:r w:rsidR="009C501A">
        <w:rPr>
          <w:rStyle w:val="0pt"/>
        </w:rPr>
        <w:t>крас</w:t>
      </w:r>
      <w:r>
        <w:rPr>
          <w:rStyle w:val="0pt"/>
        </w:rPr>
        <w:t>ным, в тревожно-красном свете сцена наполняется дымом, ст</w:t>
      </w:r>
      <w:r w:rsidR="009C501A">
        <w:rPr>
          <w:rStyle w:val="0pt"/>
        </w:rPr>
        <w:t>ена</w:t>
      </w:r>
      <w:r>
        <w:rPr>
          <w:rStyle w:val="0pt"/>
        </w:rPr>
        <w:t xml:space="preserve"> задвигается, став красно</w:t>
      </w:r>
      <w:r>
        <w:rPr>
          <w:rStyle w:val="0pt"/>
        </w:rPr>
        <w:t>-золотой. Полное затемнение».</w:t>
      </w:r>
    </w:p>
    <w:p w:rsidR="008253FF" w:rsidRDefault="00E96EDC" w:rsidP="009962B5">
      <w:pPr>
        <w:pStyle w:val="11"/>
        <w:framePr w:w="10189" w:h="14917" w:hRule="exact" w:wrap="none" w:vAnchor="page" w:hAnchor="page" w:x="1267" w:y="1173"/>
        <w:shd w:val="clear" w:color="auto" w:fill="auto"/>
        <w:spacing w:line="389" w:lineRule="exact"/>
        <w:ind w:left="20" w:right="20" w:firstLine="460"/>
      </w:pPr>
      <w:r>
        <w:rPr>
          <w:rStyle w:val="0pt"/>
        </w:rPr>
        <w:t xml:space="preserve">А вот фрагмент из финала: «Появляются стрельцы, </w:t>
      </w:r>
      <w:r w:rsidR="009C501A">
        <w:rPr>
          <w:rStyle w:val="0pt"/>
        </w:rPr>
        <w:t>преграждая</w:t>
      </w:r>
      <w:r>
        <w:rPr>
          <w:rStyle w:val="0pt"/>
        </w:rPr>
        <w:t xml:space="preserve"> им путь, сцена начинает вращаться по часовой стрелке вместе столом и пушкой, на которо</w:t>
      </w:r>
      <w:r w:rsidR="009C501A">
        <w:rPr>
          <w:rStyle w:val="0pt"/>
        </w:rPr>
        <w:t>й сидит, крестясь, одна из девушек.</w:t>
      </w:r>
      <w:r>
        <w:rPr>
          <w:rStyle w:val="0pt"/>
        </w:rPr>
        <w:t xml:space="preserve"> Стрельцы выставляют бердыши остриём вперёд, хватают</w:t>
      </w:r>
      <w:r w:rsidR="009C501A">
        <w:rPr>
          <w:rStyle w:val="0pt"/>
        </w:rPr>
        <w:t xml:space="preserve"> Милос</w:t>
      </w:r>
      <w:r>
        <w:rPr>
          <w:rStyle w:val="0pt"/>
        </w:rPr>
        <w:t>лавского. Стены расходятся, справа из глубины сцены выезж</w:t>
      </w:r>
      <w:r w:rsidR="009C501A">
        <w:rPr>
          <w:rStyle w:val="0pt"/>
        </w:rPr>
        <w:t>ает</w:t>
      </w:r>
      <w:r>
        <w:rPr>
          <w:rStyle w:val="0pt"/>
        </w:rPr>
        <w:t xml:space="preserve"> аппарат Тимофеева. Вперед</w:t>
      </w:r>
      <w:r w:rsidR="009C501A">
        <w:rPr>
          <w:rStyle w:val="0pt"/>
        </w:rPr>
        <w:t>и сам инженер, за ним — сверкающий</w:t>
      </w:r>
      <w:r>
        <w:rPr>
          <w:rStyle w:val="0pt"/>
        </w:rPr>
        <w:t xml:space="preserve"> шар. За шаром тянется сияющий хвост — временной тоннель</w:t>
      </w:r>
      <w:r w:rsidR="009C501A">
        <w:rPr>
          <w:rStyle w:val="0pt"/>
        </w:rPr>
        <w:t>, по</w:t>
      </w:r>
      <w:r>
        <w:rPr>
          <w:rStyle w:val="0pt"/>
        </w:rPr>
        <w:t xml:space="preserve"> тоннелю ходят Шпак и сотрудники милиции в белой форме. Ш</w:t>
      </w:r>
      <w:r w:rsidR="009C501A">
        <w:rPr>
          <w:rStyle w:val="0pt"/>
        </w:rPr>
        <w:t>пак</w:t>
      </w:r>
      <w:r>
        <w:rPr>
          <w:rStyle w:val="0pt"/>
        </w:rPr>
        <w:t xml:space="preserve"> им что-то объясняет, э</w:t>
      </w:r>
      <w:r>
        <w:rPr>
          <w:rStyle w:val="0pt"/>
        </w:rPr>
        <w:t xml:space="preserve">нергично жестикулируя, милиционеры </w:t>
      </w:r>
      <w:r w:rsidR="009C501A">
        <w:rPr>
          <w:rStyle w:val="0pt"/>
        </w:rPr>
        <w:t>спу</w:t>
      </w:r>
      <w:r>
        <w:rPr>
          <w:rStyle w:val="0pt"/>
        </w:rPr>
        <w:t>скаются из тоннеля, хватают опричников. В тоннеле появляе</w:t>
      </w:r>
      <w:r w:rsidR="009C501A">
        <w:rPr>
          <w:rStyle w:val="0pt"/>
        </w:rPr>
        <w:t>тся</w:t>
      </w:r>
      <w:r>
        <w:rPr>
          <w:rStyle w:val="0pt"/>
        </w:rPr>
        <w:t xml:space="preserve"> Ульяна Андреевна, хватает </w:t>
      </w:r>
      <w:proofErr w:type="spellStart"/>
      <w:r w:rsidR="009C501A">
        <w:rPr>
          <w:rStyle w:val="0pt"/>
        </w:rPr>
        <w:t>Буншу</w:t>
      </w:r>
      <w:proofErr w:type="spellEnd"/>
      <w:r w:rsidR="009C501A">
        <w:rPr>
          <w:rStyle w:val="0pt"/>
        </w:rPr>
        <w:t xml:space="preserve"> за грудки, он уже без царской</w:t>
      </w:r>
      <w:r>
        <w:rPr>
          <w:rStyle w:val="0pt"/>
        </w:rPr>
        <w:t xml:space="preserve"> одежды. Ульяна передаёт мужа </w:t>
      </w:r>
      <w:r w:rsidR="009C501A">
        <w:rPr>
          <w:rStyle w:val="0pt"/>
        </w:rPr>
        <w:t>милиционеру, тот его уводит, зало</w:t>
      </w:r>
      <w:r>
        <w:rPr>
          <w:rStyle w:val="0pt"/>
        </w:rPr>
        <w:t>мив руки за спину. Тоннель вместе с аппар</w:t>
      </w:r>
      <w:r>
        <w:rPr>
          <w:rStyle w:val="0pt"/>
        </w:rPr>
        <w:t xml:space="preserve">атом скользит </w:t>
      </w:r>
      <w:r w:rsidR="009C501A">
        <w:rPr>
          <w:rStyle w:val="0pt"/>
        </w:rPr>
        <w:t xml:space="preserve">обратно, </w:t>
      </w:r>
      <w:r>
        <w:rPr>
          <w:rStyle w:val="0pt"/>
        </w:rPr>
        <w:t>исчезая за стеной со всеми героями, только Тимофеев мече</w:t>
      </w:r>
      <w:r w:rsidR="009C501A">
        <w:rPr>
          <w:rStyle w:val="0pt"/>
        </w:rPr>
        <w:t>тся</w:t>
      </w:r>
      <w:r>
        <w:rPr>
          <w:rStyle w:val="0pt"/>
        </w:rPr>
        <w:t xml:space="preserve"> по сцене перед ним. На подиум у шара садятся бородатые </w:t>
      </w:r>
      <w:r w:rsidR="009C501A" w:rsidRPr="009C501A">
        <w:rPr>
          <w:rStyle w:val="Calibri17pt0pt"/>
          <w:i w:val="0"/>
        </w:rPr>
        <w:t>бояре</w:t>
      </w:r>
      <w:r>
        <w:rPr>
          <w:rStyle w:val="0pt"/>
        </w:rPr>
        <w:t xml:space="preserve"> в высоких шапках, Тимофеев в ужасе глядит, как они горес</w:t>
      </w:r>
      <w:r w:rsidR="009C501A">
        <w:rPr>
          <w:rStyle w:val="0pt"/>
        </w:rPr>
        <w:t>тно</w:t>
      </w:r>
      <w:r>
        <w:rPr>
          <w:rStyle w:val="0pt"/>
        </w:rPr>
        <w:t xml:space="preserve"> качают головами... хватаются</w:t>
      </w:r>
      <w:r w:rsidR="009C501A">
        <w:rPr>
          <w:rStyle w:val="0pt"/>
        </w:rPr>
        <w:t xml:space="preserve"> за головы... постепенно они уезжают </w:t>
      </w:r>
      <w:r>
        <w:rPr>
          <w:rStyle w:val="0pt"/>
        </w:rPr>
        <w:t>вместе с шаром. Инжене</w:t>
      </w:r>
      <w:r w:rsidR="009962B5">
        <w:rPr>
          <w:rStyle w:val="0pt"/>
        </w:rPr>
        <w:t>р оборачивается налево на шум дре</w:t>
      </w:r>
      <w:r>
        <w:rPr>
          <w:rStyle w:val="0pt"/>
        </w:rPr>
        <w:t>ли — вдруг стена слева рушится, валят клубы дыма, в полумр</w:t>
      </w:r>
      <w:r w:rsidR="009962B5">
        <w:rPr>
          <w:rStyle w:val="0pt"/>
        </w:rPr>
        <w:t>аке</w:t>
      </w:r>
      <w:r>
        <w:rPr>
          <w:rStyle w:val="0pt"/>
        </w:rPr>
        <w:t xml:space="preserve"> мерцает красный свет, хвост аппарата, на конце которого крутя</w:t>
      </w:r>
      <w:r w:rsidR="009962B5">
        <w:rPr>
          <w:rStyle w:val="0pt"/>
        </w:rPr>
        <w:t>тся</w:t>
      </w:r>
      <w:r>
        <w:rPr>
          <w:rStyle w:val="0pt"/>
        </w:rPr>
        <w:t xml:space="preserve"> лопасти пропеллера, движе</w:t>
      </w:r>
      <w:r w:rsidR="009962B5">
        <w:rPr>
          <w:rStyle w:val="0pt"/>
        </w:rPr>
        <w:t>тся вперёд, тоннель за ним светится</w:t>
      </w:r>
      <w:r>
        <w:rPr>
          <w:rStyle w:val="0pt"/>
        </w:rPr>
        <w:t xml:space="preserve"> красным. Инженер прег</w:t>
      </w:r>
      <w:r>
        <w:rPr>
          <w:rStyle w:val="0pt"/>
        </w:rPr>
        <w:t>ражд</w:t>
      </w:r>
      <w:r w:rsidR="009962B5">
        <w:rPr>
          <w:rStyle w:val="0pt"/>
        </w:rPr>
        <w:t>ает путь аппарату, расставив руки</w:t>
      </w:r>
      <w:r>
        <w:rPr>
          <w:rStyle w:val="0pt"/>
        </w:rPr>
        <w:t xml:space="preserve"> стороны. Машина прекращает</w:t>
      </w:r>
      <w:r w:rsidR="009962B5">
        <w:rPr>
          <w:rStyle w:val="0pt"/>
        </w:rPr>
        <w:t xml:space="preserve"> движение. Лопасти плавно останав</w:t>
      </w:r>
      <w:r>
        <w:rPr>
          <w:rStyle w:val="0pt"/>
        </w:rPr>
        <w:t>ливаются. Стена, соединивши</w:t>
      </w:r>
      <w:r w:rsidR="009962B5">
        <w:rPr>
          <w:rStyle w:val="0pt"/>
        </w:rPr>
        <w:t>сь, вновь оклеена обоями из газет».</w:t>
      </w:r>
      <w:r>
        <w:rPr>
          <w:rStyle w:val="0pt"/>
        </w:rPr>
        <w:t xml:space="preserve"> </w:t>
      </w:r>
      <w:r>
        <w:rPr>
          <w:rStyle w:val="0pt0"/>
        </w:rPr>
        <w:t xml:space="preserve">Что ж, справедливость </w:t>
      </w:r>
      <w:r w:rsidR="009962B5">
        <w:rPr>
          <w:rStyle w:val="0pt0"/>
        </w:rPr>
        <w:t>восстановлена. Спустя 90 лет «Иван</w:t>
      </w:r>
      <w:r>
        <w:rPr>
          <w:rStyle w:val="0pt0"/>
        </w:rPr>
        <w:t xml:space="preserve"> Васильевич» на сцене Московского академическог</w:t>
      </w:r>
      <w:r>
        <w:rPr>
          <w:rStyle w:val="0pt0"/>
        </w:rPr>
        <w:t>о театра тиры. Будет возможность</w:t>
      </w:r>
      <w:r w:rsidR="009962B5">
        <w:rPr>
          <w:rStyle w:val="0pt0"/>
        </w:rPr>
        <w:t>, обязательно сходите. И спектакль</w:t>
      </w:r>
      <w:bookmarkStart w:id="1" w:name="_GoBack"/>
      <w:bookmarkEnd w:id="1"/>
      <w:r w:rsidR="009962B5">
        <w:rPr>
          <w:rStyle w:val="0pt0"/>
        </w:rPr>
        <w:t>,</w:t>
      </w:r>
      <w:r>
        <w:rPr>
          <w:rStyle w:val="0pt0"/>
        </w:rPr>
        <w:t xml:space="preserve"> и </w:t>
      </w:r>
      <w:proofErr w:type="spellStart"/>
      <w:r w:rsidR="009962B5">
        <w:rPr>
          <w:rStyle w:val="0pt0"/>
        </w:rPr>
        <w:t>тифлокомментарий</w:t>
      </w:r>
      <w:proofErr w:type="spellEnd"/>
      <w:r>
        <w:rPr>
          <w:rStyle w:val="0pt0"/>
        </w:rPr>
        <w:t xml:space="preserve"> к нему стоят того.</w:t>
      </w:r>
    </w:p>
    <w:p w:rsidR="008253FF" w:rsidRDefault="00E96EDC">
      <w:pPr>
        <w:pStyle w:val="30"/>
        <w:framePr w:wrap="none" w:vAnchor="page" w:hAnchor="page" w:x="1243" w:y="15668"/>
        <w:shd w:val="clear" w:color="auto" w:fill="auto"/>
        <w:spacing w:line="330" w:lineRule="exact"/>
        <w:ind w:left="40"/>
      </w:pPr>
      <w:r>
        <w:t>62</w:t>
      </w:r>
    </w:p>
    <w:p w:rsidR="008253FF" w:rsidRDefault="008253FF">
      <w:pPr>
        <w:rPr>
          <w:sz w:val="2"/>
          <w:szCs w:val="2"/>
        </w:rPr>
      </w:pPr>
    </w:p>
    <w:sectPr w:rsidR="008253F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DC" w:rsidRDefault="00E96EDC">
      <w:r>
        <w:separator/>
      </w:r>
    </w:p>
  </w:endnote>
  <w:endnote w:type="continuationSeparator" w:id="0">
    <w:p w:rsidR="00E96EDC" w:rsidRDefault="00E9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DC" w:rsidRDefault="00E96EDC"/>
  </w:footnote>
  <w:footnote w:type="continuationSeparator" w:id="0">
    <w:p w:rsidR="00E96EDC" w:rsidRDefault="00E96E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253FF"/>
    <w:rsid w:val="000506F7"/>
    <w:rsid w:val="00123AEF"/>
    <w:rsid w:val="0017640D"/>
    <w:rsid w:val="002D56FF"/>
    <w:rsid w:val="00303BC7"/>
    <w:rsid w:val="00347FA3"/>
    <w:rsid w:val="004A3FE9"/>
    <w:rsid w:val="00673723"/>
    <w:rsid w:val="006A0315"/>
    <w:rsid w:val="00715123"/>
    <w:rsid w:val="007A4D73"/>
    <w:rsid w:val="008253FF"/>
    <w:rsid w:val="00847EE6"/>
    <w:rsid w:val="00855329"/>
    <w:rsid w:val="00862ACF"/>
    <w:rsid w:val="009962B5"/>
    <w:rsid w:val="009A1598"/>
    <w:rsid w:val="009C501A"/>
    <w:rsid w:val="009E73F1"/>
    <w:rsid w:val="009F2336"/>
    <w:rsid w:val="00A21313"/>
    <w:rsid w:val="00A563AA"/>
    <w:rsid w:val="00AC3A1D"/>
    <w:rsid w:val="00BC53E2"/>
    <w:rsid w:val="00C1750A"/>
    <w:rsid w:val="00D54FC6"/>
    <w:rsid w:val="00D85C25"/>
    <w:rsid w:val="00DD7E2C"/>
    <w:rsid w:val="00DF742E"/>
    <w:rsid w:val="00E00FC6"/>
    <w:rsid w:val="00E56D1A"/>
    <w:rsid w:val="00E9265D"/>
    <w:rsid w:val="00E96EDC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Подпись к картинке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13"/>
      <w:sz w:val="57"/>
      <w:szCs w:val="57"/>
      <w:u w:val="none"/>
    </w:rPr>
  </w:style>
  <w:style w:type="character" w:customStyle="1" w:styleId="a6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30"/>
      <w:szCs w:val="30"/>
      <w:u w:val="none"/>
    </w:rPr>
  </w:style>
  <w:style w:type="character" w:customStyle="1" w:styleId="0pt">
    <w:name w:val="Основной текст + Интервал 0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0"/>
      <w:szCs w:val="30"/>
      <w:u w:val="none"/>
      <w:lang w:val="ru-RU"/>
    </w:rPr>
  </w:style>
  <w:style w:type="character" w:customStyle="1" w:styleId="Calibri17pt0pt">
    <w:name w:val="Основной текст + Calibri;17 pt;Курсив;Интервал 0 pt"/>
    <w:basedOn w:val="a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7"/>
      <w:w w:val="100"/>
      <w:position w:val="0"/>
      <w:sz w:val="34"/>
      <w:szCs w:val="34"/>
      <w:u w:val="none"/>
      <w:lang w:val="ru-RU"/>
    </w:rPr>
  </w:style>
  <w:style w:type="character" w:customStyle="1" w:styleId="3">
    <w:name w:val="Колонтитул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pacing w:val="-4"/>
      <w:sz w:val="33"/>
      <w:szCs w:val="33"/>
      <w:u w:val="none"/>
    </w:rPr>
  </w:style>
  <w:style w:type="character" w:customStyle="1" w:styleId="13pt0pt">
    <w:name w:val="Основной текст + 13 pt;Полужирный;Интервал 0 pt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lang w:val="en-US"/>
    </w:rPr>
  </w:style>
  <w:style w:type="character" w:customStyle="1" w:styleId="4">
    <w:name w:val="Колонтитул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1">
    <w:name w:val="Колонтитул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/>
    </w:rPr>
  </w:style>
  <w:style w:type="character" w:customStyle="1" w:styleId="31">
    <w:name w:val="Подпись к картинке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32"/>
      <w:szCs w:val="32"/>
      <w:u w:val="none"/>
    </w:rPr>
  </w:style>
  <w:style w:type="character" w:customStyle="1" w:styleId="33">
    <w:name w:val="Основной текст (3)_"/>
    <w:basedOn w:val="a0"/>
    <w:link w:val="34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32"/>
      <w:szCs w:val="32"/>
      <w:u w:val="none"/>
    </w:rPr>
  </w:style>
  <w:style w:type="character" w:customStyle="1" w:styleId="Candara16pt0pt">
    <w:name w:val="Основной текст + Candara;16 pt;Полужирный;Интервал 0 pt"/>
    <w:basedOn w:val="a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Calibri115pt0pt66">
    <w:name w:val="Основной текст + Calibri;11;5 pt;Полужирный;Интервал 0 pt;Масштаб 66%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66"/>
      <w:position w:val="0"/>
      <w:sz w:val="23"/>
      <w:szCs w:val="23"/>
      <w:u w:val="none"/>
      <w:lang w:val="ru-RU"/>
    </w:rPr>
  </w:style>
  <w:style w:type="character" w:customStyle="1" w:styleId="0pt0">
    <w:name w:val="Основной текст + Полужирный;Интервал 0 pt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30"/>
      <w:szCs w:val="30"/>
      <w:u w:val="none"/>
      <w:lang w:val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1"/>
      <w:szCs w:val="21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722" w:lineRule="exact"/>
      <w:jc w:val="right"/>
    </w:pPr>
    <w:rPr>
      <w:rFonts w:ascii="Arial" w:eastAsia="Arial" w:hAnsi="Arial" w:cs="Arial"/>
      <w:b/>
      <w:bCs/>
      <w:spacing w:val="-2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722" w:lineRule="exact"/>
      <w:outlineLvl w:val="0"/>
    </w:pPr>
    <w:rPr>
      <w:rFonts w:ascii="Arial" w:eastAsia="Arial" w:hAnsi="Arial" w:cs="Arial"/>
      <w:b/>
      <w:bCs/>
      <w:spacing w:val="13"/>
      <w:sz w:val="57"/>
      <w:szCs w:val="57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384" w:lineRule="exact"/>
      <w:ind w:firstLine="440"/>
      <w:jc w:val="both"/>
    </w:pPr>
    <w:rPr>
      <w:rFonts w:ascii="Arial" w:eastAsia="Arial" w:hAnsi="Arial" w:cs="Arial"/>
      <w:spacing w:val="-4"/>
      <w:sz w:val="30"/>
      <w:szCs w:val="30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4"/>
      <w:sz w:val="33"/>
      <w:szCs w:val="33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sz w:val="21"/>
      <w:szCs w:val="21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5"/>
      <w:sz w:val="32"/>
      <w:szCs w:val="32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60" w:after="300" w:line="0" w:lineRule="atLeast"/>
      <w:jc w:val="center"/>
    </w:pPr>
    <w:rPr>
      <w:rFonts w:ascii="Arial" w:eastAsia="Arial" w:hAnsi="Arial" w:cs="Arial"/>
      <w:b/>
      <w:bCs/>
      <w:spacing w:val="-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Локальный администратор</cp:lastModifiedBy>
  <cp:revision>42</cp:revision>
  <dcterms:created xsi:type="dcterms:W3CDTF">2025-05-29T08:12:00Z</dcterms:created>
  <dcterms:modified xsi:type="dcterms:W3CDTF">2025-05-29T09:00:00Z</dcterms:modified>
</cp:coreProperties>
</file>